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245"/>
      </w:tblGrid>
      <w:tr w:rsidR="0008105D" w:rsidRPr="00EF2BEC" w:rsidTr="008439B4">
        <w:tc>
          <w:tcPr>
            <w:tcW w:w="5245" w:type="dxa"/>
            <w:shd w:val="clear" w:color="auto" w:fill="auto"/>
          </w:tcPr>
          <w:p w:rsidR="008439B4" w:rsidRPr="00D05A9E" w:rsidRDefault="008439B4" w:rsidP="00EF2BEC">
            <w:pPr>
              <w:pStyle w:val="ab"/>
              <w:tabs>
                <w:tab w:val="left" w:pos="90"/>
              </w:tabs>
              <w:ind w:left="90"/>
              <w:jc w:val="center"/>
              <w:rPr>
                <w:b/>
                <w:noProof/>
                <w:sz w:val="16"/>
                <w:szCs w:val="16"/>
                <w:lang w:val="uz-Cyrl-UZ"/>
              </w:rPr>
            </w:pPr>
            <w:r>
              <w:rPr>
                <w:b/>
                <w:iCs/>
                <w:sz w:val="16"/>
                <w:szCs w:val="16"/>
              </w:rPr>
              <w:tab/>
            </w:r>
            <w:r w:rsidRPr="00D05A9E">
              <w:rPr>
                <w:b/>
                <w:noProof/>
                <w:sz w:val="16"/>
                <w:szCs w:val="16"/>
                <w:lang w:val="uz-Cyrl-UZ"/>
              </w:rPr>
              <w:t>To’lov-kontrakt asosida bakalavrlarni tayyorlash bo’yicha</w:t>
            </w:r>
          </w:p>
          <w:p w:rsidR="00F818D8" w:rsidRPr="00224CCA" w:rsidRDefault="008439B4" w:rsidP="00EF2BEC">
            <w:pPr>
              <w:pStyle w:val="ab"/>
              <w:tabs>
                <w:tab w:val="left" w:pos="90"/>
                <w:tab w:val="left" w:pos="1565"/>
              </w:tabs>
              <w:ind w:left="90"/>
              <w:jc w:val="center"/>
              <w:rPr>
                <w:b/>
                <w:iCs/>
                <w:sz w:val="16"/>
                <w:szCs w:val="16"/>
              </w:rPr>
            </w:pPr>
            <w:r w:rsidRPr="00D05A9E">
              <w:rPr>
                <w:b/>
                <w:noProof/>
                <w:lang w:val="uz-Cyrl-UZ"/>
              </w:rPr>
              <w:t>SC21/_</w:t>
            </w:r>
            <w:r w:rsidRPr="00D05A9E">
              <w:rPr>
                <w:b/>
                <w:i/>
                <w:iCs/>
                <w:noProof/>
                <w:lang w:val="uz-Cyrl-UZ"/>
              </w:rPr>
              <w:t>____</w:t>
            </w:r>
            <w:r w:rsidRPr="00D05A9E">
              <w:rPr>
                <w:b/>
                <w:noProof/>
                <w:lang w:val="uz-Cyrl-UZ"/>
              </w:rPr>
              <w:t>-sonli KONTRAKT</w:t>
            </w:r>
          </w:p>
        </w:tc>
        <w:tc>
          <w:tcPr>
            <w:tcW w:w="5245" w:type="dxa"/>
            <w:shd w:val="clear" w:color="auto" w:fill="auto"/>
          </w:tcPr>
          <w:p w:rsidR="0008105D" w:rsidRPr="00066878" w:rsidRDefault="0040092F" w:rsidP="00EF2BEC">
            <w:pPr>
              <w:pStyle w:val="ab"/>
              <w:tabs>
                <w:tab w:val="left" w:pos="90"/>
              </w:tabs>
              <w:ind w:left="90"/>
              <w:jc w:val="center"/>
              <w:rPr>
                <w:b/>
                <w:iCs/>
                <w:lang w:val="en-US"/>
              </w:rPr>
            </w:pPr>
            <w:r>
              <w:rPr>
                <w:b/>
                <w:noProof/>
                <w:lang w:val="en-US" w:eastAsia="en-US"/>
              </w:rPr>
              <mc:AlternateContent>
                <mc:Choice Requires="wps">
                  <w:drawing>
                    <wp:anchor distT="0" distB="0" distL="114300" distR="114300" simplePos="0" relativeHeight="251661312" behindDoc="1" locked="0" layoutInCell="1" allowOverlap="1" wp14:anchorId="17494CAC" wp14:editId="720F1EA6">
                      <wp:simplePos x="0" y="0"/>
                      <wp:positionH relativeFrom="column">
                        <wp:posOffset>1763699</wp:posOffset>
                      </wp:positionH>
                      <wp:positionV relativeFrom="paragraph">
                        <wp:posOffset>-25400</wp:posOffset>
                      </wp:positionV>
                      <wp:extent cx="1129086" cy="215472"/>
                      <wp:effectExtent l="0" t="0" r="13970" b="13335"/>
                      <wp:wrapNone/>
                      <wp:docPr id="4" name="Rectangle 2"/>
                      <wp:cNvGraphicFramePr/>
                      <a:graphic xmlns:a="http://schemas.openxmlformats.org/drawingml/2006/main">
                        <a:graphicData uri="http://schemas.microsoft.com/office/word/2010/wordprocessingShape">
                          <wps:wsp>
                            <wps:cNvSpPr/>
                            <wps:spPr>
                              <a:xfrm>
                                <a:off x="0" y="0"/>
                                <a:ext cx="1129086" cy="215472"/>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93C0B21" id="Rectangle 2" o:spid="_x0000_s1026" style="position:absolute;margin-left:138.85pt;margin-top:-2pt;width:88.9pt;height:1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EteaAIAABoFAAAOAAAAZHJzL2Uyb0RvYy54bWysVEtv2zAMvg/YfxB0Xxx76SuoUwQpOgwo&#10;2qIP9KzKUmJMFjVKiZP9+lGy4wRdscOwi0yKH5/+qMurbWPYRqGvwZY8H405U1ZCVdtlyV+eb76c&#10;c+aDsJUwYFXJd8rzq9nnT5etm6oCVmAqhYyCWD9tXclXIbhplnm5Uo3wI3DKklEDNiKQisusQtFS&#10;9MZkxXh8mrWAlUOQynu6ve6MfJbia61kuNfaq8BMyam2kE5M51s8s9mlmC5RuFUt+zLEP1TRiNpS&#10;0iHUtQiCrbH+I1RTSwQPOowkNBloXUuVeqBu8vG7bp5WwqnUCw3Hu2FM/v+FlXebB2R1VfIJZ1Y0&#10;9IseaWjCLo1iRRxP6/yUUE/uAXvNkxh73Wps4pe6YNs00t0wUrUNTNJlnhcX4/NTziTZivxkcpaC&#10;Zgdvhz58U9CwKJQcKXuapNjc+kAZCbqHxGTGsrbkp19P0r/LYnVdPUkKO6M61KPS1BZVUKRoiVBq&#10;YZBtBFGh+pHH3ii2sYSMLro2ZnDKP3IyYe/UY6ObSiQbHMcfOR6yDeiUEWwYHJvaAv7dWXd4Kvuo&#10;1yi+QbWjv4jQ0ds7eVPTMG+FDw8Cic/EfNrRcE+HNkDzg17ibAX466P7iCeakZWzlvaj5P7nWqDi&#10;zHy3RMCLfDKJC5WUyclZQQoeW96OLXbdLIDmntNr4GQSIz6YvagRmlda5XnMSiZhJeUuuQy4Vxah&#10;21t6DKSazxOMlsiJcGufnIzB41QjWZ63rwJdz6hAXLyD/S6J6TtiddjoaWG+DqDrxLrDXPt50wIm&#10;wvSPRdzwYz2hDk/a7DcAAAD//wMAUEsDBBQABgAIAAAAIQBFVEhM4AAAAAkBAAAPAAAAZHJzL2Rv&#10;d25yZXYueG1sTI/LTsMwEEX3SPyDNUjsWocqjzbEqRAKCFVsKGy6c+MhifAjxHYb+HqGFSxH9+rM&#10;udV2NpqdcPKDswJulgkwtK1Tg+0EvL0+LNbAfJBWSe0sCvhCD9v68qKSpXJn+4KnfegYQawvpYA+&#10;hLHk3Lc9GumXbkRL2bubjAx0Th1XkzwT3Gi+SpKcGzlY+tDLEe97bD/20QhYxV2jn0zc5c/rQ2y+&#10;mzx9PHwKcX01390CCziHvzL86pM61OR0dNEqzzQxiqKgqoBFSpuokGZZBuxIyWYDvK74/wX1DwAA&#10;AP//AwBQSwECLQAUAAYACAAAACEAtoM4kv4AAADhAQAAEwAAAAAAAAAAAAAAAAAAAAAAW0NvbnRl&#10;bnRfVHlwZXNdLnhtbFBLAQItABQABgAIAAAAIQA4/SH/1gAAAJQBAAALAAAAAAAAAAAAAAAAAC8B&#10;AABfcmVscy8ucmVsc1BLAQItABQABgAIAAAAIQCJ9EteaAIAABoFAAAOAAAAAAAAAAAAAAAAAC4C&#10;AABkcnMvZTJvRG9jLnhtbFBLAQItABQABgAIAAAAIQBFVEhM4AAAAAkBAAAPAAAAAAAAAAAAAAAA&#10;AMIEAABkcnMvZG93bnJldi54bWxQSwUGAAAAAAQABADzAAAAzwUAAAAA&#10;" fillcolor="white [3201]" strokecolor="black [3200]" strokeweight=".5pt"/>
                  </w:pict>
                </mc:Fallback>
              </mc:AlternateContent>
            </w:r>
            <w:r w:rsidR="002854B4" w:rsidRPr="00224CCA">
              <w:rPr>
                <w:b/>
                <w:lang w:val="en-US"/>
              </w:rPr>
              <w:t>CONTRACT</w:t>
            </w:r>
            <w:r w:rsidR="002854B4" w:rsidRPr="00066878">
              <w:rPr>
                <w:b/>
                <w:lang w:val="en-US"/>
              </w:rPr>
              <w:t xml:space="preserve"> </w:t>
            </w:r>
            <w:r w:rsidR="002854B4" w:rsidRPr="00224CCA">
              <w:rPr>
                <w:b/>
                <w:lang w:val="en-US"/>
              </w:rPr>
              <w:t>NO</w:t>
            </w:r>
            <w:r w:rsidR="003034A2" w:rsidRPr="00066878">
              <w:rPr>
                <w:b/>
                <w:lang w:val="en-US"/>
              </w:rPr>
              <w:t>.</w:t>
            </w:r>
            <w:r w:rsidR="00927063">
              <w:rPr>
                <w:b/>
                <w:lang w:val="en-US"/>
              </w:rPr>
              <w:t xml:space="preserve"> S</w:t>
            </w:r>
            <w:r w:rsidR="00A830E1">
              <w:rPr>
                <w:b/>
                <w:lang w:val="en-US"/>
              </w:rPr>
              <w:t>C</w:t>
            </w:r>
            <w:r w:rsidR="00927063">
              <w:rPr>
                <w:b/>
                <w:lang w:val="en-US"/>
              </w:rPr>
              <w:t>21</w:t>
            </w:r>
            <w:r w:rsidR="00D6243E">
              <w:rPr>
                <w:b/>
                <w:lang w:val="en-US"/>
              </w:rPr>
              <w:t>/__</w:t>
            </w:r>
            <w:r>
              <w:rPr>
                <w:b/>
                <w:lang w:val="en-US"/>
              </w:rPr>
              <w:t>_</w:t>
            </w:r>
            <w:r w:rsidR="00224CCA" w:rsidRPr="00066878">
              <w:rPr>
                <w:b/>
                <w:i/>
                <w:iCs/>
                <w:lang w:val="en-US"/>
              </w:rPr>
              <w:t>_</w:t>
            </w:r>
            <w:r w:rsidR="0017045A">
              <w:rPr>
                <w:b/>
                <w:i/>
                <w:iCs/>
                <w:lang w:val="en-US"/>
              </w:rPr>
              <w:t>_</w:t>
            </w:r>
          </w:p>
          <w:p w:rsidR="00850B86" w:rsidRPr="00224CCA" w:rsidRDefault="00850B86" w:rsidP="00EF2BEC">
            <w:pPr>
              <w:pStyle w:val="ab"/>
              <w:tabs>
                <w:tab w:val="left" w:pos="90"/>
              </w:tabs>
              <w:ind w:left="90"/>
              <w:jc w:val="center"/>
              <w:rPr>
                <w:b/>
                <w:iCs/>
                <w:sz w:val="16"/>
                <w:szCs w:val="16"/>
                <w:lang w:val="en-US"/>
              </w:rPr>
            </w:pPr>
            <w:r w:rsidRPr="00224CCA">
              <w:rPr>
                <w:b/>
                <w:iCs/>
                <w:sz w:val="16"/>
                <w:szCs w:val="16"/>
                <w:lang w:val="en-US"/>
              </w:rPr>
              <w:t>for the preparation of a bachelor</w:t>
            </w:r>
            <w:r w:rsidR="00FA3FE2">
              <w:rPr>
                <w:b/>
                <w:iCs/>
                <w:sz w:val="16"/>
                <w:szCs w:val="16"/>
                <w:lang w:val="en-US"/>
              </w:rPr>
              <w:t>s</w:t>
            </w:r>
            <w:r w:rsidRPr="00224CCA">
              <w:rPr>
                <w:b/>
                <w:iCs/>
                <w:sz w:val="16"/>
                <w:szCs w:val="16"/>
                <w:lang w:val="en-US"/>
              </w:rPr>
              <w:t xml:space="preserve"> on a tuition fee contract basis</w:t>
            </w:r>
          </w:p>
        </w:tc>
      </w:tr>
      <w:tr w:rsidR="0008105D" w:rsidRPr="000C76D4" w:rsidTr="008439B4">
        <w:tc>
          <w:tcPr>
            <w:tcW w:w="5245" w:type="dxa"/>
            <w:shd w:val="clear" w:color="auto" w:fill="auto"/>
          </w:tcPr>
          <w:p w:rsidR="008439B4" w:rsidRDefault="008439B4" w:rsidP="00EF2BEC">
            <w:pPr>
              <w:tabs>
                <w:tab w:val="left" w:pos="90"/>
              </w:tabs>
              <w:spacing w:after="60"/>
              <w:ind w:left="90"/>
              <w:jc w:val="center"/>
              <w:rPr>
                <w:sz w:val="20"/>
                <w:szCs w:val="20"/>
                <w:lang w:val="en-US"/>
              </w:rPr>
            </w:pPr>
          </w:p>
          <w:p w:rsidR="0008105D" w:rsidRPr="003C3778" w:rsidRDefault="008439B4" w:rsidP="00EF2BEC">
            <w:pPr>
              <w:tabs>
                <w:tab w:val="left" w:pos="90"/>
              </w:tabs>
              <w:spacing w:after="60"/>
              <w:ind w:left="90"/>
              <w:jc w:val="center"/>
              <w:rPr>
                <w:sz w:val="20"/>
                <w:szCs w:val="20"/>
              </w:rPr>
            </w:pPr>
            <w:r w:rsidRPr="003C3778">
              <w:rPr>
                <w:sz w:val="20"/>
                <w:szCs w:val="20"/>
                <w:lang w:val="en-US"/>
              </w:rPr>
              <w:t>T</w:t>
            </w:r>
            <w:r>
              <w:rPr>
                <w:sz w:val="20"/>
                <w:szCs w:val="20"/>
              </w:rPr>
              <w:t>о</w:t>
            </w:r>
            <w:proofErr w:type="spellStart"/>
            <w:r w:rsidRPr="003C3778">
              <w:rPr>
                <w:sz w:val="20"/>
                <w:szCs w:val="20"/>
                <w:lang w:val="en-US"/>
              </w:rPr>
              <w:t>shkent</w:t>
            </w:r>
            <w:proofErr w:type="spellEnd"/>
            <w:r w:rsidRPr="003C3778">
              <w:rPr>
                <w:sz w:val="20"/>
                <w:szCs w:val="20"/>
              </w:rPr>
              <w:tab/>
            </w:r>
            <w:r w:rsidRPr="003C3778">
              <w:rPr>
                <w:sz w:val="20"/>
                <w:szCs w:val="20"/>
              </w:rPr>
              <w:tab/>
            </w:r>
            <w:r>
              <w:rPr>
                <w:sz w:val="20"/>
                <w:szCs w:val="20"/>
                <w:lang w:val="en-US"/>
              </w:rPr>
              <w:t xml:space="preserve">        </w:t>
            </w:r>
            <w:r w:rsidRPr="003C3778">
              <w:rPr>
                <w:sz w:val="20"/>
                <w:szCs w:val="20"/>
                <w:lang w:val="uz-Cyrl-UZ"/>
              </w:rPr>
              <w:t>“</w:t>
            </w:r>
            <w:r w:rsidRPr="003C3778">
              <w:rPr>
                <w:sz w:val="20"/>
                <w:szCs w:val="20"/>
              </w:rPr>
              <w:t>_</w:t>
            </w:r>
            <w:r w:rsidRPr="004506C7">
              <w:rPr>
                <w:sz w:val="20"/>
                <w:szCs w:val="20"/>
              </w:rPr>
              <w:t>_</w:t>
            </w:r>
            <w:r w:rsidRPr="003C3778">
              <w:rPr>
                <w:sz w:val="20"/>
                <w:szCs w:val="20"/>
              </w:rPr>
              <w:t>_” ____</w:t>
            </w:r>
            <w:r w:rsidRPr="004506C7">
              <w:rPr>
                <w:sz w:val="20"/>
                <w:szCs w:val="20"/>
              </w:rPr>
              <w:t>__</w:t>
            </w:r>
            <w:r w:rsidRPr="003C3778">
              <w:rPr>
                <w:sz w:val="20"/>
                <w:szCs w:val="20"/>
              </w:rPr>
              <w:t>____</w:t>
            </w:r>
            <w:r w:rsidRPr="004506C7">
              <w:rPr>
                <w:sz w:val="20"/>
                <w:szCs w:val="20"/>
              </w:rPr>
              <w:t>___</w:t>
            </w:r>
            <w:r w:rsidRPr="003C3778">
              <w:rPr>
                <w:sz w:val="20"/>
                <w:szCs w:val="20"/>
              </w:rPr>
              <w:t>_</w:t>
            </w:r>
            <w:r>
              <w:rPr>
                <w:sz w:val="20"/>
                <w:szCs w:val="20"/>
              </w:rPr>
              <w:t>2021</w:t>
            </w:r>
          </w:p>
        </w:tc>
        <w:tc>
          <w:tcPr>
            <w:tcW w:w="5245" w:type="dxa"/>
            <w:shd w:val="clear" w:color="auto" w:fill="auto"/>
          </w:tcPr>
          <w:p w:rsidR="00224CCA" w:rsidRPr="004506C7" w:rsidRDefault="00224CCA" w:rsidP="00EF2BEC">
            <w:pPr>
              <w:tabs>
                <w:tab w:val="left" w:pos="90"/>
              </w:tabs>
              <w:spacing w:after="60"/>
              <w:ind w:left="90"/>
              <w:jc w:val="both"/>
              <w:rPr>
                <w:sz w:val="20"/>
                <w:szCs w:val="20"/>
              </w:rPr>
            </w:pPr>
          </w:p>
          <w:p w:rsidR="0008105D" w:rsidRPr="004506C7" w:rsidRDefault="002854B4" w:rsidP="00EF2BEC">
            <w:pPr>
              <w:tabs>
                <w:tab w:val="left" w:pos="90"/>
              </w:tabs>
              <w:spacing w:after="60"/>
              <w:ind w:left="90"/>
              <w:jc w:val="both"/>
              <w:rPr>
                <w:sz w:val="20"/>
                <w:szCs w:val="20"/>
              </w:rPr>
            </w:pPr>
            <w:r w:rsidRPr="003C3778">
              <w:rPr>
                <w:sz w:val="20"/>
                <w:szCs w:val="20"/>
                <w:lang w:val="en-US"/>
              </w:rPr>
              <w:t>Tashkent</w:t>
            </w:r>
            <w:r w:rsidRPr="003C3778">
              <w:rPr>
                <w:sz w:val="20"/>
                <w:szCs w:val="20"/>
              </w:rPr>
              <w:tab/>
            </w:r>
            <w:r w:rsidR="00E7325E" w:rsidRPr="003C3778">
              <w:rPr>
                <w:sz w:val="20"/>
                <w:szCs w:val="20"/>
              </w:rPr>
              <w:tab/>
            </w:r>
            <w:r w:rsidR="004506C7">
              <w:rPr>
                <w:sz w:val="20"/>
                <w:szCs w:val="20"/>
                <w:lang w:val="en-US"/>
              </w:rPr>
              <w:t xml:space="preserve">        </w:t>
            </w:r>
            <w:r w:rsidR="003034A2" w:rsidRPr="003C3778">
              <w:rPr>
                <w:sz w:val="20"/>
                <w:szCs w:val="20"/>
                <w:lang w:val="uz-Cyrl-UZ"/>
              </w:rPr>
              <w:t>“</w:t>
            </w:r>
            <w:r w:rsidR="003034A2" w:rsidRPr="003C3778">
              <w:rPr>
                <w:sz w:val="20"/>
                <w:szCs w:val="20"/>
              </w:rPr>
              <w:t>_</w:t>
            </w:r>
            <w:r w:rsidR="00BB11B5" w:rsidRPr="004506C7">
              <w:rPr>
                <w:sz w:val="20"/>
                <w:szCs w:val="20"/>
              </w:rPr>
              <w:t>_</w:t>
            </w:r>
            <w:r w:rsidR="003034A2" w:rsidRPr="003C3778">
              <w:rPr>
                <w:sz w:val="20"/>
                <w:szCs w:val="20"/>
              </w:rPr>
              <w:t>_” ___</w:t>
            </w:r>
            <w:r w:rsidR="00BB11B5" w:rsidRPr="003C3778">
              <w:rPr>
                <w:sz w:val="20"/>
                <w:szCs w:val="20"/>
              </w:rPr>
              <w:t>_</w:t>
            </w:r>
            <w:r w:rsidR="00B0264C" w:rsidRPr="004506C7">
              <w:rPr>
                <w:sz w:val="20"/>
                <w:szCs w:val="20"/>
              </w:rPr>
              <w:t>__</w:t>
            </w:r>
            <w:r w:rsidR="00B0264C" w:rsidRPr="003C3778">
              <w:rPr>
                <w:sz w:val="20"/>
                <w:szCs w:val="20"/>
              </w:rPr>
              <w:t>__</w:t>
            </w:r>
            <w:r w:rsidR="00BB11B5" w:rsidRPr="003C3778">
              <w:rPr>
                <w:sz w:val="20"/>
                <w:szCs w:val="20"/>
              </w:rPr>
              <w:t>__</w:t>
            </w:r>
            <w:r w:rsidR="00B3321D" w:rsidRPr="004506C7">
              <w:rPr>
                <w:sz w:val="20"/>
                <w:szCs w:val="20"/>
              </w:rPr>
              <w:t>___</w:t>
            </w:r>
            <w:r w:rsidR="00BB11B5" w:rsidRPr="003C3778">
              <w:rPr>
                <w:sz w:val="20"/>
                <w:szCs w:val="20"/>
              </w:rPr>
              <w:t>_</w:t>
            </w:r>
            <w:r w:rsidR="00927063">
              <w:rPr>
                <w:sz w:val="20"/>
                <w:szCs w:val="20"/>
              </w:rPr>
              <w:t>2021</w:t>
            </w:r>
          </w:p>
        </w:tc>
      </w:tr>
      <w:tr w:rsidR="008439B4" w:rsidRPr="00EF2BEC" w:rsidTr="008439B4">
        <w:trPr>
          <w:trHeight w:val="1076"/>
        </w:trPr>
        <w:tc>
          <w:tcPr>
            <w:tcW w:w="5245" w:type="dxa"/>
            <w:shd w:val="clear" w:color="auto" w:fill="auto"/>
          </w:tcPr>
          <w:p w:rsidR="008439B4" w:rsidRPr="00D05A9E" w:rsidRDefault="008439B4" w:rsidP="00EF2BEC">
            <w:pPr>
              <w:tabs>
                <w:tab w:val="left" w:pos="90"/>
              </w:tabs>
              <w:spacing w:after="60"/>
              <w:ind w:left="90"/>
              <w:jc w:val="both"/>
              <w:rPr>
                <w:noProof/>
                <w:sz w:val="20"/>
                <w:szCs w:val="20"/>
                <w:lang w:val="uz-Cyrl-UZ"/>
              </w:rPr>
            </w:pPr>
          </w:p>
          <w:p w:rsidR="008439B4" w:rsidRPr="00D05A9E" w:rsidRDefault="008439B4" w:rsidP="00EF2BEC">
            <w:pPr>
              <w:tabs>
                <w:tab w:val="left" w:pos="90"/>
              </w:tabs>
              <w:spacing w:after="60"/>
              <w:ind w:left="90"/>
              <w:jc w:val="both"/>
              <w:rPr>
                <w:noProof/>
                <w:sz w:val="20"/>
                <w:szCs w:val="20"/>
                <w:lang w:val="uz-Cyrl-UZ"/>
              </w:rPr>
            </w:pPr>
            <w:r w:rsidRPr="00D05A9E">
              <w:rPr>
                <w:noProof/>
                <w:sz w:val="20"/>
                <w:szCs w:val="20"/>
                <w:lang w:val="uz-Cyrl-UZ"/>
              </w:rPr>
              <w:t xml:space="preserve">O’zbekiston Respublikasi Prezidentining 2014 yil 24 martdagi “Toshkent shahrida Inxa Universitetini tashkil qilish to’g’risida”gi </w:t>
            </w:r>
            <w:r w:rsidRPr="00D05A9E">
              <w:rPr>
                <w:b/>
                <w:noProof/>
                <w:sz w:val="20"/>
                <w:szCs w:val="20"/>
                <w:lang w:val="uz-Cyrl-UZ"/>
              </w:rPr>
              <w:t>PQ-2155-sonli</w:t>
            </w:r>
            <w:r w:rsidRPr="00D05A9E">
              <w:rPr>
                <w:noProof/>
                <w:sz w:val="20"/>
                <w:szCs w:val="20"/>
                <w:lang w:val="uz-Cyrl-UZ"/>
              </w:rPr>
              <w:t xml:space="preserve"> Qaroriga muvofiq tashkil etilgan Toshkent shahridagi Inxa Universiteti (bundan buyon matnda – “Universitet” deb yuritiladi), Ustav asosida faoliyat yurituvchi Rektor vazifasini bajaruvchi M.Djalalov nomidan, bir tomondan va</w:t>
            </w:r>
          </w:p>
        </w:tc>
        <w:tc>
          <w:tcPr>
            <w:tcW w:w="5245" w:type="dxa"/>
            <w:shd w:val="clear" w:color="auto" w:fill="auto"/>
          </w:tcPr>
          <w:p w:rsidR="008439B4" w:rsidRPr="008439B4" w:rsidRDefault="008439B4" w:rsidP="00EF2BEC">
            <w:pPr>
              <w:tabs>
                <w:tab w:val="left" w:pos="90"/>
              </w:tabs>
              <w:spacing w:after="60"/>
              <w:ind w:left="90"/>
              <w:jc w:val="both"/>
              <w:rPr>
                <w:sz w:val="20"/>
                <w:szCs w:val="20"/>
                <w:lang w:val="uz-Cyrl-UZ"/>
              </w:rPr>
            </w:pPr>
          </w:p>
          <w:p w:rsidR="008439B4" w:rsidRPr="003C3778" w:rsidRDefault="008439B4" w:rsidP="00EF2BEC">
            <w:pPr>
              <w:tabs>
                <w:tab w:val="left" w:pos="90"/>
              </w:tabs>
              <w:spacing w:after="60"/>
              <w:ind w:left="90"/>
              <w:jc w:val="both"/>
              <w:rPr>
                <w:sz w:val="20"/>
                <w:szCs w:val="20"/>
                <w:lang w:val="en-US"/>
              </w:rPr>
            </w:pPr>
            <w:r w:rsidRPr="003C3778">
              <w:rPr>
                <w:sz w:val="20"/>
                <w:szCs w:val="20"/>
                <w:lang w:val="en-US"/>
              </w:rPr>
              <w:t xml:space="preserve">INHA University in Tashkent, organized in accordance with the Resolution No.PP-2155 of the President of the Republic of Uzbekistan "On Establishment of </w:t>
            </w:r>
            <w:proofErr w:type="spellStart"/>
            <w:r w:rsidRPr="003C3778">
              <w:rPr>
                <w:sz w:val="20"/>
                <w:szCs w:val="20"/>
                <w:lang w:val="en-US"/>
              </w:rPr>
              <w:t>Inha</w:t>
            </w:r>
            <w:proofErr w:type="spellEnd"/>
            <w:r w:rsidRPr="003C3778">
              <w:rPr>
                <w:sz w:val="20"/>
                <w:szCs w:val="20"/>
                <w:lang w:val="en-US"/>
              </w:rPr>
              <w:t xml:space="preserve"> University in Tashkent" dated 24 March 2014, represented by </w:t>
            </w:r>
            <w:r>
              <w:rPr>
                <w:sz w:val="20"/>
                <w:szCs w:val="20"/>
                <w:lang w:val="en-US"/>
              </w:rPr>
              <w:t xml:space="preserve">acting rector </w:t>
            </w:r>
            <w:proofErr w:type="spellStart"/>
            <w:r>
              <w:rPr>
                <w:sz w:val="20"/>
                <w:szCs w:val="20"/>
                <w:lang w:val="en-US"/>
              </w:rPr>
              <w:t>M.Djalalov</w:t>
            </w:r>
            <w:proofErr w:type="spellEnd"/>
            <w:r w:rsidRPr="002B3975">
              <w:rPr>
                <w:sz w:val="20"/>
                <w:szCs w:val="20"/>
                <w:lang w:val="en-US"/>
              </w:rPr>
              <w:t>,</w:t>
            </w:r>
            <w:r w:rsidRPr="00336896">
              <w:rPr>
                <w:color w:val="FF0000"/>
                <w:sz w:val="20"/>
                <w:szCs w:val="20"/>
                <w:lang w:val="en-US"/>
              </w:rPr>
              <w:t xml:space="preserve"> </w:t>
            </w:r>
            <w:r w:rsidRPr="003C3778">
              <w:rPr>
                <w:sz w:val="20"/>
                <w:szCs w:val="20"/>
                <w:lang w:val="en-US"/>
              </w:rPr>
              <w:t>acting on the basis of the Charter, (hereinafter -"</w:t>
            </w:r>
            <w:r w:rsidRPr="003C3778">
              <w:rPr>
                <w:b/>
                <w:sz w:val="20"/>
                <w:szCs w:val="20"/>
                <w:lang w:val="en-US"/>
              </w:rPr>
              <w:t>University</w:t>
            </w:r>
            <w:r w:rsidRPr="003C3778">
              <w:rPr>
                <w:sz w:val="20"/>
                <w:szCs w:val="20"/>
                <w:lang w:val="en-US"/>
              </w:rPr>
              <w:t>") on the one side, and</w:t>
            </w:r>
          </w:p>
        </w:tc>
      </w:tr>
      <w:tr w:rsidR="008439B4" w:rsidRPr="00EF2BEC" w:rsidTr="008439B4">
        <w:tc>
          <w:tcPr>
            <w:tcW w:w="5245" w:type="dxa"/>
            <w:shd w:val="clear" w:color="auto" w:fill="auto"/>
          </w:tcPr>
          <w:p w:rsidR="008439B4" w:rsidRPr="00D05A9E" w:rsidRDefault="008439B4" w:rsidP="00EF2BEC">
            <w:pPr>
              <w:tabs>
                <w:tab w:val="left" w:pos="90"/>
              </w:tabs>
              <w:ind w:left="90"/>
              <w:rPr>
                <w:noProof/>
                <w:sz w:val="20"/>
                <w:szCs w:val="20"/>
                <w:lang w:val="uz-Cyrl-UZ"/>
              </w:rPr>
            </w:pPr>
          </w:p>
          <w:p w:rsidR="008439B4" w:rsidRPr="00D05A9E" w:rsidRDefault="008439B4" w:rsidP="00EF2BEC">
            <w:pPr>
              <w:tabs>
                <w:tab w:val="left" w:pos="90"/>
              </w:tabs>
              <w:ind w:left="90"/>
              <w:rPr>
                <w:noProof/>
                <w:position w:val="14"/>
                <w:sz w:val="16"/>
                <w:szCs w:val="16"/>
                <w:lang w:val="uz-Cyrl-UZ"/>
              </w:rPr>
            </w:pPr>
            <w:r w:rsidRPr="00D05A9E">
              <w:rPr>
                <w:noProof/>
                <w:sz w:val="16"/>
                <w:szCs w:val="16"/>
                <w:lang w:val="uz-Cyrl-UZ"/>
              </w:rPr>
              <w:t>__________________________      ___________________,</w:t>
            </w:r>
            <w:r w:rsidRPr="00D05A9E">
              <w:rPr>
                <w:noProof/>
                <w:position w:val="14"/>
                <w:sz w:val="16"/>
                <w:szCs w:val="16"/>
                <w:lang w:val="uz-Cyrl-UZ"/>
              </w:rPr>
              <w:t xml:space="preserve">                </w:t>
            </w:r>
          </w:p>
          <w:p w:rsidR="008439B4" w:rsidRPr="00D05A9E" w:rsidRDefault="008439B4" w:rsidP="00EF2BEC">
            <w:pPr>
              <w:tabs>
                <w:tab w:val="left" w:pos="90"/>
              </w:tabs>
              <w:ind w:left="90"/>
              <w:rPr>
                <w:noProof/>
                <w:position w:val="14"/>
                <w:sz w:val="20"/>
                <w:szCs w:val="20"/>
                <w:lang w:val="uz-Cyrl-UZ"/>
              </w:rPr>
            </w:pPr>
            <w:r w:rsidRPr="00D05A9E">
              <w:rPr>
                <w:noProof/>
                <w:position w:val="14"/>
                <w:sz w:val="16"/>
                <w:szCs w:val="16"/>
                <w:lang w:val="uz-Cyrl-UZ"/>
              </w:rPr>
              <w:t xml:space="preserve">                (talabaning F.I.Sh.)</w:t>
            </w:r>
            <w:r w:rsidRPr="00D05A9E">
              <w:rPr>
                <w:noProof/>
                <w:position w:val="14"/>
                <w:sz w:val="16"/>
                <w:szCs w:val="16"/>
                <w:lang w:val="uz-Cyrl-UZ"/>
              </w:rPr>
              <w:tab/>
            </w:r>
            <w:r w:rsidRPr="00D05A9E">
              <w:rPr>
                <w:noProof/>
                <w:position w:val="14"/>
                <w:sz w:val="16"/>
                <w:szCs w:val="16"/>
                <w:lang w:val="uz-Cyrl-UZ"/>
              </w:rPr>
              <w:tab/>
            </w:r>
            <w:r w:rsidRPr="00D05A9E">
              <w:rPr>
                <w:noProof/>
                <w:position w:val="14"/>
                <w:sz w:val="16"/>
                <w:szCs w:val="16"/>
                <w:lang w:val="uz-Cyrl-UZ"/>
              </w:rPr>
              <w:tab/>
              <w:t>(tug’ilgan sanasi)</w:t>
            </w:r>
          </w:p>
        </w:tc>
        <w:tc>
          <w:tcPr>
            <w:tcW w:w="5245" w:type="dxa"/>
            <w:shd w:val="clear" w:color="auto" w:fill="auto"/>
          </w:tcPr>
          <w:p w:rsidR="008439B4" w:rsidRPr="008439B4" w:rsidRDefault="008439B4" w:rsidP="00EF2BEC">
            <w:pPr>
              <w:tabs>
                <w:tab w:val="left" w:pos="90"/>
              </w:tabs>
              <w:ind w:left="90"/>
              <w:rPr>
                <w:sz w:val="6"/>
                <w:szCs w:val="20"/>
                <w:lang w:val="en-US"/>
              </w:rPr>
            </w:pPr>
          </w:p>
          <w:p w:rsidR="008439B4" w:rsidRDefault="008439B4" w:rsidP="00EF2BEC">
            <w:pPr>
              <w:tabs>
                <w:tab w:val="left" w:pos="90"/>
              </w:tabs>
              <w:ind w:left="90"/>
              <w:rPr>
                <w:position w:val="14"/>
                <w:sz w:val="16"/>
                <w:szCs w:val="16"/>
                <w:lang w:val="en-US"/>
              </w:rPr>
            </w:pPr>
            <w:r>
              <w:rPr>
                <w:sz w:val="20"/>
                <w:szCs w:val="20"/>
                <w:lang w:val="en-US"/>
              </w:rPr>
              <w:t>___</w:t>
            </w:r>
            <w:r w:rsidRPr="000C76D4">
              <w:rPr>
                <w:sz w:val="20"/>
                <w:szCs w:val="20"/>
                <w:lang w:val="en-US"/>
              </w:rPr>
              <w:t>_______________</w:t>
            </w:r>
            <w:r>
              <w:rPr>
                <w:sz w:val="20"/>
                <w:szCs w:val="20"/>
                <w:lang w:val="en-US"/>
              </w:rPr>
              <w:t>_______</w:t>
            </w:r>
            <w:r w:rsidRPr="000C76D4">
              <w:rPr>
                <w:sz w:val="20"/>
                <w:szCs w:val="20"/>
                <w:lang w:val="en-US"/>
              </w:rPr>
              <w:t>____   ____________</w:t>
            </w:r>
            <w:r>
              <w:rPr>
                <w:sz w:val="20"/>
                <w:szCs w:val="20"/>
                <w:lang w:val="en-US"/>
              </w:rPr>
              <w:t>___</w:t>
            </w:r>
            <w:r w:rsidRPr="000C76D4">
              <w:rPr>
                <w:sz w:val="20"/>
                <w:szCs w:val="20"/>
                <w:lang w:val="en-US"/>
              </w:rPr>
              <w:t xml:space="preserve">__,           </w:t>
            </w:r>
            <w:r w:rsidRPr="000C76D4">
              <w:rPr>
                <w:position w:val="14"/>
                <w:sz w:val="16"/>
                <w:szCs w:val="16"/>
                <w:lang w:val="en-US"/>
              </w:rPr>
              <w:t xml:space="preserve">                           </w:t>
            </w:r>
          </w:p>
          <w:p w:rsidR="008439B4" w:rsidRPr="000C76D4" w:rsidRDefault="008439B4" w:rsidP="00EF2BEC">
            <w:pPr>
              <w:tabs>
                <w:tab w:val="left" w:pos="90"/>
              </w:tabs>
              <w:ind w:left="90"/>
              <w:rPr>
                <w:position w:val="14"/>
                <w:sz w:val="16"/>
                <w:szCs w:val="16"/>
                <w:lang w:val="en-US"/>
              </w:rPr>
            </w:pPr>
            <w:r>
              <w:rPr>
                <w:position w:val="14"/>
                <w:sz w:val="16"/>
                <w:szCs w:val="16"/>
                <w:lang w:val="en-US"/>
              </w:rPr>
              <w:t xml:space="preserve">                 </w:t>
            </w:r>
            <w:r w:rsidRPr="000C76D4">
              <w:rPr>
                <w:position w:val="14"/>
                <w:sz w:val="16"/>
                <w:szCs w:val="16"/>
                <w:lang w:val="en-US"/>
              </w:rPr>
              <w:t>(Student’s Name)</w:t>
            </w:r>
            <w:r>
              <w:rPr>
                <w:position w:val="14"/>
                <w:sz w:val="16"/>
                <w:szCs w:val="16"/>
                <w:lang w:val="en-US"/>
              </w:rPr>
              <w:tab/>
            </w:r>
            <w:r>
              <w:rPr>
                <w:position w:val="14"/>
                <w:sz w:val="16"/>
                <w:szCs w:val="16"/>
                <w:lang w:val="en-US"/>
              </w:rPr>
              <w:tab/>
            </w:r>
            <w:r>
              <w:rPr>
                <w:position w:val="14"/>
                <w:sz w:val="16"/>
                <w:szCs w:val="16"/>
                <w:lang w:val="en-US"/>
              </w:rPr>
              <w:tab/>
            </w:r>
            <w:r w:rsidRPr="000C76D4">
              <w:rPr>
                <w:position w:val="14"/>
                <w:sz w:val="16"/>
                <w:szCs w:val="16"/>
                <w:lang w:val="en-US"/>
              </w:rPr>
              <w:t>(Date of birth)</w:t>
            </w:r>
          </w:p>
        </w:tc>
      </w:tr>
      <w:tr w:rsidR="008439B4" w:rsidRPr="00EF2BEC" w:rsidTr="008439B4">
        <w:tc>
          <w:tcPr>
            <w:tcW w:w="5245" w:type="dxa"/>
            <w:shd w:val="clear" w:color="auto" w:fill="auto"/>
          </w:tcPr>
          <w:p w:rsidR="008439B4" w:rsidRPr="00D05A9E" w:rsidRDefault="008439B4" w:rsidP="00EF2BEC">
            <w:pPr>
              <w:tabs>
                <w:tab w:val="left" w:pos="90"/>
              </w:tabs>
              <w:spacing w:after="60"/>
              <w:ind w:left="90"/>
              <w:jc w:val="both"/>
              <w:rPr>
                <w:noProof/>
                <w:sz w:val="20"/>
                <w:szCs w:val="20"/>
                <w:lang w:val="uz-Cyrl-UZ"/>
              </w:rPr>
            </w:pPr>
            <w:r w:rsidRPr="00D05A9E">
              <w:rPr>
                <w:noProof/>
                <w:sz w:val="20"/>
                <w:szCs w:val="20"/>
                <w:lang w:val="uz-Cyrl-UZ"/>
              </w:rPr>
              <w:t>bundan buyon matnda – “Talaba” deb yuritiladi, ikkinchi tomondan hamda</w:t>
            </w:r>
          </w:p>
        </w:tc>
        <w:tc>
          <w:tcPr>
            <w:tcW w:w="5245" w:type="dxa"/>
            <w:shd w:val="clear" w:color="auto" w:fill="auto"/>
          </w:tcPr>
          <w:p w:rsidR="008439B4" w:rsidRPr="003C3778" w:rsidRDefault="008439B4" w:rsidP="00EF2BEC">
            <w:pPr>
              <w:tabs>
                <w:tab w:val="left" w:pos="90"/>
              </w:tabs>
              <w:spacing w:after="60"/>
              <w:ind w:left="90"/>
              <w:jc w:val="both"/>
              <w:rPr>
                <w:sz w:val="20"/>
                <w:szCs w:val="20"/>
                <w:lang w:val="en-US"/>
              </w:rPr>
            </w:pPr>
            <w:r w:rsidRPr="003C3778">
              <w:rPr>
                <w:sz w:val="20"/>
                <w:szCs w:val="20"/>
                <w:lang w:val="en-US"/>
              </w:rPr>
              <w:t>hereinafter referred to as the Student on the other side, and</w:t>
            </w:r>
          </w:p>
        </w:tc>
      </w:tr>
      <w:tr w:rsidR="008439B4" w:rsidRPr="00EF2BEC" w:rsidTr="008439B4">
        <w:tc>
          <w:tcPr>
            <w:tcW w:w="5245" w:type="dxa"/>
            <w:shd w:val="clear" w:color="auto" w:fill="auto"/>
          </w:tcPr>
          <w:p w:rsidR="008439B4" w:rsidRPr="00D05A9E" w:rsidRDefault="008439B4" w:rsidP="00EF2BEC">
            <w:pPr>
              <w:tabs>
                <w:tab w:val="left" w:pos="90"/>
              </w:tabs>
              <w:ind w:left="90"/>
              <w:rPr>
                <w:noProof/>
                <w:sz w:val="20"/>
                <w:szCs w:val="20"/>
                <w:lang w:val="uz-Cyrl-UZ"/>
              </w:rPr>
            </w:pPr>
            <w:r w:rsidRPr="00D05A9E">
              <w:rPr>
                <w:noProof/>
                <w:sz w:val="20"/>
                <w:szCs w:val="20"/>
                <w:lang w:val="uz-Cyrl-UZ"/>
              </w:rPr>
              <w:t>__________________________________________________</w:t>
            </w:r>
          </w:p>
          <w:p w:rsidR="008439B4" w:rsidRPr="00D05A9E" w:rsidRDefault="008439B4" w:rsidP="00EF2BEC">
            <w:pPr>
              <w:tabs>
                <w:tab w:val="left" w:pos="90"/>
              </w:tabs>
              <w:ind w:left="90"/>
              <w:rPr>
                <w:noProof/>
                <w:sz w:val="20"/>
                <w:szCs w:val="20"/>
                <w:lang w:val="uz-Cyrl-UZ"/>
              </w:rPr>
            </w:pPr>
            <w:r w:rsidRPr="00D05A9E">
              <w:rPr>
                <w:noProof/>
                <w:sz w:val="20"/>
                <w:szCs w:val="20"/>
                <w:lang w:val="uz-Cyrl-UZ"/>
              </w:rPr>
              <w:t xml:space="preserve">__________________________________________________ </w:t>
            </w:r>
            <w:r w:rsidRPr="00D05A9E">
              <w:rPr>
                <w:noProof/>
                <w:sz w:val="16"/>
                <w:szCs w:val="16"/>
                <w:lang w:val="uz-Cyrl-UZ"/>
              </w:rPr>
              <w:t>(agar To’lovchi jismoniy shaxs bo’lsa, F.I.Sh. yoki agar To’lovchi yuridik shaxs bo’lsa, korxona, muassasa, tashkilot nomi)</w:t>
            </w:r>
          </w:p>
        </w:tc>
        <w:tc>
          <w:tcPr>
            <w:tcW w:w="5245" w:type="dxa"/>
            <w:shd w:val="clear" w:color="auto" w:fill="auto"/>
          </w:tcPr>
          <w:p w:rsidR="008439B4" w:rsidRPr="00E7325E" w:rsidRDefault="008439B4" w:rsidP="00EF2BEC">
            <w:pPr>
              <w:tabs>
                <w:tab w:val="left" w:pos="90"/>
              </w:tabs>
              <w:ind w:left="90"/>
              <w:rPr>
                <w:sz w:val="20"/>
                <w:szCs w:val="20"/>
                <w:lang w:val="en-US"/>
              </w:rPr>
            </w:pPr>
            <w:r w:rsidRPr="000C76D4">
              <w:rPr>
                <w:sz w:val="20"/>
                <w:szCs w:val="20"/>
                <w:lang w:val="en-US"/>
              </w:rPr>
              <w:t>__________________________________</w:t>
            </w:r>
            <w:r>
              <w:rPr>
                <w:sz w:val="20"/>
                <w:szCs w:val="20"/>
                <w:lang w:val="en-US"/>
              </w:rPr>
              <w:t>__</w:t>
            </w:r>
            <w:r w:rsidRPr="000C76D4">
              <w:rPr>
                <w:sz w:val="20"/>
                <w:szCs w:val="20"/>
                <w:lang w:val="en-US"/>
              </w:rPr>
              <w:t>_________</w:t>
            </w:r>
            <w:r>
              <w:rPr>
                <w:sz w:val="20"/>
                <w:szCs w:val="20"/>
                <w:lang w:val="en-US"/>
              </w:rPr>
              <w:t>___</w:t>
            </w:r>
          </w:p>
          <w:p w:rsidR="008439B4" w:rsidRPr="000C76D4" w:rsidRDefault="008439B4" w:rsidP="00EF2BEC">
            <w:pPr>
              <w:tabs>
                <w:tab w:val="left" w:pos="90"/>
              </w:tabs>
              <w:ind w:left="90"/>
              <w:rPr>
                <w:sz w:val="16"/>
                <w:szCs w:val="16"/>
                <w:lang w:val="en-US"/>
              </w:rPr>
            </w:pPr>
            <w:r>
              <w:rPr>
                <w:sz w:val="20"/>
                <w:szCs w:val="20"/>
                <w:lang w:val="en-US"/>
              </w:rPr>
              <w:t>_</w:t>
            </w:r>
            <w:r w:rsidRPr="000C76D4">
              <w:rPr>
                <w:sz w:val="20"/>
                <w:szCs w:val="20"/>
                <w:lang w:val="en-US"/>
              </w:rPr>
              <w:t>__________________________________________</w:t>
            </w:r>
            <w:r>
              <w:rPr>
                <w:sz w:val="20"/>
                <w:szCs w:val="20"/>
                <w:lang w:val="en-US"/>
              </w:rPr>
              <w:t>_____</w:t>
            </w:r>
            <w:r>
              <w:rPr>
                <w:sz w:val="16"/>
                <w:szCs w:val="16"/>
                <w:lang w:val="en-US"/>
              </w:rPr>
              <w:t xml:space="preserve"> </w:t>
            </w:r>
            <w:r w:rsidRPr="000C76D4">
              <w:rPr>
                <w:sz w:val="16"/>
                <w:szCs w:val="16"/>
                <w:lang w:val="en-US"/>
              </w:rPr>
              <w:t>(surname, first name, middle name if the Payer is an individual or the name of the enterprise, institution or organization if the Payer is a legal entity)</w:t>
            </w:r>
          </w:p>
        </w:tc>
      </w:tr>
      <w:tr w:rsidR="008439B4" w:rsidRPr="00EF2BEC" w:rsidTr="008439B4">
        <w:tc>
          <w:tcPr>
            <w:tcW w:w="5245" w:type="dxa"/>
            <w:shd w:val="clear" w:color="auto" w:fill="auto"/>
          </w:tcPr>
          <w:p w:rsidR="008439B4" w:rsidRPr="00D05A9E" w:rsidRDefault="008439B4" w:rsidP="00EF2BEC">
            <w:pPr>
              <w:tabs>
                <w:tab w:val="left" w:pos="90"/>
              </w:tabs>
              <w:spacing w:after="60"/>
              <w:ind w:left="90"/>
              <w:jc w:val="both"/>
              <w:rPr>
                <w:noProof/>
                <w:sz w:val="20"/>
                <w:szCs w:val="20"/>
                <w:lang w:val="uz-Cyrl-UZ"/>
              </w:rPr>
            </w:pPr>
            <w:r w:rsidRPr="00D05A9E">
              <w:rPr>
                <w:noProof/>
                <w:sz w:val="20"/>
                <w:szCs w:val="20"/>
                <w:lang w:val="uz-Cyrl-UZ"/>
              </w:rPr>
              <w:t xml:space="preserve">________________________ asosida faoliyat yurituvchi ___________________________________________ nomidan, bundan buyon matnda – “To’lovchi” deb yuritiladi, uchinchi tomondan, quyidagilar to’g’risida mazkur Kontraktni tuzdilar: </w:t>
            </w:r>
          </w:p>
          <w:p w:rsidR="008439B4" w:rsidRPr="00D05A9E" w:rsidRDefault="008439B4" w:rsidP="00EF2BEC">
            <w:pPr>
              <w:tabs>
                <w:tab w:val="left" w:pos="90"/>
              </w:tabs>
              <w:spacing w:after="60"/>
              <w:ind w:left="90"/>
              <w:jc w:val="both"/>
              <w:rPr>
                <w:noProof/>
                <w:sz w:val="20"/>
                <w:szCs w:val="20"/>
                <w:lang w:val="uz-Cyrl-UZ"/>
              </w:rPr>
            </w:pPr>
          </w:p>
        </w:tc>
        <w:tc>
          <w:tcPr>
            <w:tcW w:w="5245" w:type="dxa"/>
            <w:shd w:val="clear" w:color="auto" w:fill="auto"/>
          </w:tcPr>
          <w:p w:rsidR="008439B4" w:rsidRPr="003C3778" w:rsidRDefault="008439B4" w:rsidP="00EF2BEC">
            <w:pPr>
              <w:tabs>
                <w:tab w:val="left" w:pos="90"/>
              </w:tabs>
              <w:spacing w:after="60"/>
              <w:ind w:left="90"/>
              <w:jc w:val="both"/>
              <w:rPr>
                <w:sz w:val="20"/>
                <w:szCs w:val="20"/>
                <w:lang w:val="en-US"/>
              </w:rPr>
            </w:pPr>
            <w:r w:rsidRPr="003C3778">
              <w:rPr>
                <w:sz w:val="20"/>
                <w:szCs w:val="20"/>
                <w:lang w:val="en-US"/>
              </w:rPr>
              <w:t>__</w:t>
            </w:r>
            <w:r>
              <w:rPr>
                <w:sz w:val="20"/>
                <w:szCs w:val="20"/>
                <w:lang w:val="en-US"/>
              </w:rPr>
              <w:t>_</w:t>
            </w:r>
            <w:r w:rsidRPr="003C3778">
              <w:rPr>
                <w:sz w:val="20"/>
                <w:szCs w:val="20"/>
                <w:lang w:val="en-US"/>
              </w:rPr>
              <w:t xml:space="preserve">_____________________________________________, acting on the basis of the capacity conferred in accordance with__________________________, hereinafter referred to as the "Payer" from third side, have concluded the present contract on the following: </w:t>
            </w:r>
          </w:p>
        </w:tc>
      </w:tr>
      <w:tr w:rsidR="008439B4" w:rsidRPr="000C76D4" w:rsidTr="008439B4">
        <w:tc>
          <w:tcPr>
            <w:tcW w:w="5245" w:type="dxa"/>
            <w:shd w:val="clear" w:color="auto" w:fill="auto"/>
          </w:tcPr>
          <w:p w:rsidR="008439B4" w:rsidRPr="00D05A9E" w:rsidRDefault="008439B4" w:rsidP="00EF2BEC">
            <w:pPr>
              <w:numPr>
                <w:ilvl w:val="0"/>
                <w:numId w:val="55"/>
              </w:numPr>
              <w:tabs>
                <w:tab w:val="left" w:pos="90"/>
              </w:tabs>
              <w:spacing w:before="120" w:after="60"/>
              <w:ind w:left="90" w:firstLine="0"/>
              <w:jc w:val="center"/>
              <w:outlineLvl w:val="0"/>
              <w:rPr>
                <w:b/>
                <w:iCs/>
                <w:noProof/>
                <w:sz w:val="20"/>
                <w:szCs w:val="20"/>
                <w:lang w:val="uz-Cyrl-UZ"/>
              </w:rPr>
            </w:pPr>
            <w:r w:rsidRPr="00D05A9E">
              <w:rPr>
                <w:b/>
                <w:iCs/>
                <w:noProof/>
                <w:sz w:val="20"/>
                <w:szCs w:val="20"/>
                <w:lang w:val="uz-Cyrl-UZ"/>
              </w:rPr>
              <w:t>KONTRAKT PREDMETI</w:t>
            </w:r>
          </w:p>
        </w:tc>
        <w:tc>
          <w:tcPr>
            <w:tcW w:w="5245" w:type="dxa"/>
            <w:shd w:val="clear" w:color="auto" w:fill="auto"/>
          </w:tcPr>
          <w:p w:rsidR="008439B4" w:rsidRPr="003C3778" w:rsidRDefault="008439B4" w:rsidP="00EF2BEC">
            <w:pPr>
              <w:numPr>
                <w:ilvl w:val="0"/>
                <w:numId w:val="1"/>
              </w:numPr>
              <w:tabs>
                <w:tab w:val="left" w:pos="90"/>
              </w:tabs>
              <w:spacing w:before="120" w:after="60"/>
              <w:ind w:left="90" w:firstLine="0"/>
              <w:jc w:val="center"/>
              <w:outlineLvl w:val="0"/>
              <w:rPr>
                <w:b/>
                <w:iCs/>
                <w:sz w:val="20"/>
                <w:szCs w:val="20"/>
              </w:rPr>
            </w:pPr>
            <w:r w:rsidRPr="003C3778">
              <w:rPr>
                <w:b/>
                <w:iCs/>
                <w:sz w:val="20"/>
                <w:szCs w:val="20"/>
                <w:lang w:val="en-US"/>
              </w:rPr>
              <w:t>S</w:t>
            </w:r>
            <w:r w:rsidRPr="003C3778">
              <w:rPr>
                <w:b/>
                <w:iCs/>
                <w:sz w:val="20"/>
                <w:szCs w:val="20"/>
              </w:rPr>
              <w:t>UBJECT OF THE CONTRACT</w:t>
            </w:r>
          </w:p>
        </w:tc>
      </w:tr>
      <w:tr w:rsidR="008439B4" w:rsidRPr="00EF2BEC" w:rsidTr="008439B4">
        <w:trPr>
          <w:trHeight w:val="913"/>
        </w:trPr>
        <w:tc>
          <w:tcPr>
            <w:tcW w:w="5245" w:type="dxa"/>
            <w:shd w:val="clear" w:color="auto" w:fill="auto"/>
          </w:tcPr>
          <w:p w:rsidR="008439B4" w:rsidRPr="00D05A9E" w:rsidRDefault="008439B4" w:rsidP="00EF2BEC">
            <w:pPr>
              <w:numPr>
                <w:ilvl w:val="1"/>
                <w:numId w:val="1"/>
              </w:numPr>
              <w:tabs>
                <w:tab w:val="clear" w:pos="765"/>
                <w:tab w:val="left" w:pos="90"/>
                <w:tab w:val="left" w:pos="414"/>
              </w:tabs>
              <w:spacing w:after="60"/>
              <w:ind w:left="90" w:firstLine="0"/>
              <w:jc w:val="both"/>
              <w:rPr>
                <w:noProof/>
                <w:sz w:val="20"/>
                <w:szCs w:val="20"/>
                <w:lang w:val="uz-Cyrl-UZ"/>
              </w:rPr>
            </w:pPr>
            <w:r w:rsidRPr="00D05A9E">
              <w:rPr>
                <w:noProof/>
                <w:sz w:val="20"/>
                <w:szCs w:val="20"/>
                <w:lang w:val="uz-Cyrl-UZ"/>
              </w:rPr>
              <w:t>Universitet Talabaga belgilangan tartibda oliy ma’lumot (bakalavr darajasini) olish uchun ta’lim xizmatlarini taqdim qiladi, To’lovchi (Talaba) esa mazkur Kontraktga asosan Talaba o’qishini to’laydi.</w:t>
            </w:r>
          </w:p>
          <w:p w:rsidR="008439B4" w:rsidRPr="00D05A9E" w:rsidRDefault="008439B4" w:rsidP="00EF2BEC">
            <w:pPr>
              <w:numPr>
                <w:ilvl w:val="1"/>
                <w:numId w:val="1"/>
              </w:numPr>
              <w:tabs>
                <w:tab w:val="clear" w:pos="765"/>
                <w:tab w:val="left" w:pos="90"/>
                <w:tab w:val="left" w:pos="414"/>
              </w:tabs>
              <w:spacing w:after="60"/>
              <w:ind w:left="90" w:firstLine="0"/>
              <w:jc w:val="both"/>
              <w:rPr>
                <w:noProof/>
                <w:sz w:val="20"/>
                <w:szCs w:val="20"/>
                <w:lang w:val="uz-Cyrl-UZ"/>
              </w:rPr>
            </w:pPr>
            <w:r w:rsidRPr="00D05A9E">
              <w:rPr>
                <w:noProof/>
                <w:sz w:val="20"/>
                <w:szCs w:val="20"/>
                <w:lang w:val="uz-Cyrl-UZ"/>
              </w:rPr>
              <w:t xml:space="preserve">Mazkur Kontraktga asosan bakalavr darajasini olish Talaba tomonidan Universitetda </w:t>
            </w:r>
            <w:r w:rsidRPr="00D05A9E">
              <w:rPr>
                <w:b/>
                <w:noProof/>
                <w:sz w:val="20"/>
                <w:szCs w:val="20"/>
                <w:lang w:val="uz-Cyrl-UZ"/>
              </w:rPr>
              <w:t>8 (sakkiz) semestr davomida</w:t>
            </w:r>
            <w:r w:rsidRPr="00D05A9E">
              <w:rPr>
                <w:noProof/>
                <w:sz w:val="20"/>
                <w:szCs w:val="20"/>
                <w:lang w:val="uz-Cyrl-UZ"/>
              </w:rPr>
              <w:t xml:space="preserve"> standart ta’lim dasturidan o’tilishni anglatadi.</w:t>
            </w:r>
          </w:p>
        </w:tc>
        <w:tc>
          <w:tcPr>
            <w:tcW w:w="5245" w:type="dxa"/>
            <w:shd w:val="clear" w:color="auto" w:fill="auto"/>
          </w:tcPr>
          <w:p w:rsidR="008439B4" w:rsidRDefault="008439B4" w:rsidP="00EF2BEC">
            <w:pPr>
              <w:numPr>
                <w:ilvl w:val="1"/>
                <w:numId w:val="2"/>
              </w:numPr>
              <w:tabs>
                <w:tab w:val="clear" w:pos="765"/>
                <w:tab w:val="left" w:pos="90"/>
                <w:tab w:val="num" w:pos="131"/>
              </w:tabs>
              <w:spacing w:after="60"/>
              <w:ind w:left="90" w:firstLine="0"/>
              <w:jc w:val="both"/>
              <w:rPr>
                <w:sz w:val="20"/>
                <w:szCs w:val="20"/>
                <w:lang w:val="en-US"/>
              </w:rPr>
            </w:pPr>
            <w:r w:rsidRPr="003C3778">
              <w:rPr>
                <w:sz w:val="20"/>
                <w:szCs w:val="20"/>
                <w:lang w:val="en-US"/>
              </w:rPr>
              <w:t>The</w:t>
            </w:r>
            <w:r w:rsidRPr="00C83120">
              <w:rPr>
                <w:sz w:val="20"/>
                <w:szCs w:val="20"/>
                <w:lang w:val="en-US"/>
              </w:rPr>
              <w:t xml:space="preserve"> </w:t>
            </w:r>
            <w:r w:rsidRPr="003C3778">
              <w:rPr>
                <w:sz w:val="20"/>
                <w:szCs w:val="20"/>
                <w:lang w:val="en-US"/>
              </w:rPr>
              <w:t>University</w:t>
            </w:r>
            <w:r w:rsidRPr="00C83120">
              <w:rPr>
                <w:sz w:val="20"/>
                <w:szCs w:val="20"/>
                <w:lang w:val="en-US"/>
              </w:rPr>
              <w:t xml:space="preserve"> </w:t>
            </w:r>
            <w:r w:rsidRPr="003C3778">
              <w:rPr>
                <w:sz w:val="20"/>
                <w:szCs w:val="20"/>
                <w:lang w:val="en-US"/>
              </w:rPr>
              <w:t>provides</w:t>
            </w:r>
            <w:r w:rsidRPr="00C83120">
              <w:rPr>
                <w:sz w:val="20"/>
                <w:szCs w:val="20"/>
                <w:lang w:val="en-US"/>
              </w:rPr>
              <w:t xml:space="preserve"> </w:t>
            </w:r>
            <w:r w:rsidRPr="003C3778">
              <w:rPr>
                <w:sz w:val="20"/>
                <w:szCs w:val="20"/>
                <w:lang w:val="en-US"/>
              </w:rPr>
              <w:t>academic</w:t>
            </w:r>
            <w:r w:rsidRPr="00C83120">
              <w:rPr>
                <w:sz w:val="20"/>
                <w:szCs w:val="20"/>
                <w:lang w:val="en-US"/>
              </w:rPr>
              <w:t xml:space="preserve"> </w:t>
            </w:r>
            <w:r w:rsidRPr="003C3778">
              <w:rPr>
                <w:sz w:val="20"/>
                <w:szCs w:val="20"/>
                <w:lang w:val="en-US"/>
              </w:rPr>
              <w:t>services</w:t>
            </w:r>
            <w:r w:rsidRPr="00C83120">
              <w:rPr>
                <w:sz w:val="20"/>
                <w:szCs w:val="20"/>
                <w:lang w:val="en-US"/>
              </w:rPr>
              <w:t xml:space="preserve"> </w:t>
            </w:r>
            <w:r w:rsidRPr="003C3778">
              <w:rPr>
                <w:sz w:val="20"/>
                <w:szCs w:val="20"/>
                <w:lang w:val="en-US"/>
              </w:rPr>
              <w:t>to</w:t>
            </w:r>
            <w:r w:rsidRPr="00C83120">
              <w:rPr>
                <w:sz w:val="20"/>
                <w:szCs w:val="20"/>
                <w:lang w:val="en-US"/>
              </w:rPr>
              <w:t xml:space="preserve"> </w:t>
            </w:r>
            <w:r w:rsidRPr="003C3778">
              <w:rPr>
                <w:sz w:val="20"/>
                <w:szCs w:val="20"/>
                <w:lang w:val="en-US"/>
              </w:rPr>
              <w:t>the</w:t>
            </w:r>
            <w:r w:rsidRPr="00C83120">
              <w:rPr>
                <w:sz w:val="20"/>
                <w:szCs w:val="20"/>
                <w:lang w:val="en-US"/>
              </w:rPr>
              <w:t xml:space="preserve"> </w:t>
            </w:r>
            <w:r w:rsidRPr="003C3778">
              <w:rPr>
                <w:sz w:val="20"/>
                <w:szCs w:val="20"/>
                <w:lang w:val="en-US"/>
              </w:rPr>
              <w:t>student</w:t>
            </w:r>
            <w:r w:rsidRPr="00C83120">
              <w:rPr>
                <w:sz w:val="20"/>
                <w:szCs w:val="20"/>
                <w:lang w:val="en-US"/>
              </w:rPr>
              <w:t xml:space="preserve"> </w:t>
            </w:r>
            <w:r w:rsidRPr="003C3778">
              <w:rPr>
                <w:sz w:val="20"/>
                <w:szCs w:val="20"/>
                <w:lang w:val="en-US"/>
              </w:rPr>
              <w:t>for</w:t>
            </w:r>
            <w:r w:rsidRPr="00C83120">
              <w:rPr>
                <w:sz w:val="20"/>
                <w:szCs w:val="20"/>
                <w:lang w:val="en-US"/>
              </w:rPr>
              <w:t xml:space="preserve"> </w:t>
            </w:r>
            <w:r w:rsidRPr="003C3778">
              <w:rPr>
                <w:sz w:val="20"/>
                <w:szCs w:val="20"/>
                <w:lang w:val="en-US"/>
              </w:rPr>
              <w:t>obtaining</w:t>
            </w:r>
            <w:r w:rsidRPr="00C83120">
              <w:rPr>
                <w:sz w:val="20"/>
                <w:szCs w:val="20"/>
                <w:lang w:val="en-US"/>
              </w:rPr>
              <w:t xml:space="preserve"> </w:t>
            </w:r>
            <w:r w:rsidRPr="003C3778">
              <w:rPr>
                <w:sz w:val="20"/>
                <w:szCs w:val="20"/>
                <w:lang w:val="en-US"/>
              </w:rPr>
              <w:t>higher education</w:t>
            </w:r>
            <w:r w:rsidRPr="004D3E0A">
              <w:rPr>
                <w:sz w:val="20"/>
                <w:szCs w:val="20"/>
                <w:lang w:val="en-US"/>
              </w:rPr>
              <w:t xml:space="preserve"> (</w:t>
            </w:r>
            <w:r>
              <w:rPr>
                <w:sz w:val="20"/>
                <w:szCs w:val="20"/>
                <w:lang w:val="en-US"/>
              </w:rPr>
              <w:t>bachelor’s degree</w:t>
            </w:r>
            <w:r w:rsidRPr="004D3E0A">
              <w:rPr>
                <w:sz w:val="20"/>
                <w:szCs w:val="20"/>
                <w:lang w:val="en-US"/>
              </w:rPr>
              <w:t>)</w:t>
            </w:r>
            <w:r w:rsidRPr="003C3778">
              <w:rPr>
                <w:sz w:val="20"/>
                <w:szCs w:val="20"/>
                <w:lang w:val="en-US"/>
              </w:rPr>
              <w:t xml:space="preserve"> at an undergraduate level,</w:t>
            </w:r>
            <w:r w:rsidRPr="003C3778">
              <w:rPr>
                <w:sz w:val="20"/>
                <w:szCs w:val="20"/>
                <w:lang w:val="uz-Cyrl-UZ"/>
              </w:rPr>
              <w:t xml:space="preserve"> </w:t>
            </w:r>
            <w:r w:rsidRPr="003C3778">
              <w:rPr>
                <w:sz w:val="20"/>
                <w:szCs w:val="20"/>
                <w:lang w:val="en-US"/>
              </w:rPr>
              <w:t xml:space="preserve">while the Payer (Student) pays the cost of tuition according to the present contract. </w:t>
            </w:r>
          </w:p>
          <w:p w:rsidR="008439B4" w:rsidRPr="003C3778" w:rsidRDefault="008439B4" w:rsidP="00EF2BEC">
            <w:pPr>
              <w:numPr>
                <w:ilvl w:val="1"/>
                <w:numId w:val="2"/>
              </w:numPr>
              <w:tabs>
                <w:tab w:val="clear" w:pos="765"/>
                <w:tab w:val="left" w:pos="90"/>
                <w:tab w:val="num" w:pos="131"/>
              </w:tabs>
              <w:spacing w:after="60"/>
              <w:ind w:left="90" w:firstLine="0"/>
              <w:jc w:val="both"/>
              <w:rPr>
                <w:sz w:val="20"/>
                <w:szCs w:val="20"/>
                <w:lang w:val="en-US"/>
              </w:rPr>
            </w:pPr>
            <w:r w:rsidRPr="00C46220">
              <w:rPr>
                <w:sz w:val="20"/>
                <w:szCs w:val="20"/>
                <w:lang w:val="en-US"/>
              </w:rPr>
              <w:t xml:space="preserve">Obtaining a bachelor's degree under this contract means the student's </w:t>
            </w:r>
            <w:r>
              <w:rPr>
                <w:sz w:val="20"/>
                <w:szCs w:val="20"/>
                <w:lang w:val="en-US"/>
              </w:rPr>
              <w:t xml:space="preserve">study standard </w:t>
            </w:r>
            <w:r w:rsidRPr="00C46220">
              <w:rPr>
                <w:sz w:val="20"/>
                <w:szCs w:val="20"/>
                <w:lang w:val="en-US"/>
              </w:rPr>
              <w:t>program at the University for duration of 8 semesters.</w:t>
            </w:r>
          </w:p>
        </w:tc>
      </w:tr>
      <w:tr w:rsidR="008439B4" w:rsidRPr="00EF2BEC" w:rsidTr="008439B4">
        <w:tc>
          <w:tcPr>
            <w:tcW w:w="5245" w:type="dxa"/>
            <w:shd w:val="clear" w:color="auto" w:fill="auto"/>
          </w:tcPr>
          <w:p w:rsidR="008439B4" w:rsidRPr="00D05A9E" w:rsidRDefault="008439B4" w:rsidP="00EF2BEC">
            <w:pPr>
              <w:numPr>
                <w:ilvl w:val="0"/>
                <w:numId w:val="56"/>
              </w:numPr>
              <w:tabs>
                <w:tab w:val="left" w:pos="90"/>
              </w:tabs>
              <w:spacing w:before="120" w:after="60"/>
              <w:ind w:left="90" w:firstLine="0"/>
              <w:jc w:val="center"/>
              <w:outlineLvl w:val="0"/>
              <w:rPr>
                <w:b/>
                <w:iCs/>
                <w:noProof/>
                <w:sz w:val="20"/>
                <w:szCs w:val="20"/>
                <w:lang w:val="uz-Cyrl-UZ"/>
              </w:rPr>
            </w:pPr>
            <w:r w:rsidRPr="00D05A9E">
              <w:rPr>
                <w:b/>
                <w:iCs/>
                <w:noProof/>
                <w:sz w:val="20"/>
                <w:szCs w:val="20"/>
                <w:lang w:val="uz-Cyrl-UZ"/>
              </w:rPr>
              <w:t>TARAFLARNING HUQUQLARI VA MAJBURIYATLARI</w:t>
            </w:r>
          </w:p>
        </w:tc>
        <w:tc>
          <w:tcPr>
            <w:tcW w:w="5245" w:type="dxa"/>
            <w:shd w:val="clear" w:color="auto" w:fill="auto"/>
          </w:tcPr>
          <w:p w:rsidR="008439B4" w:rsidRPr="003C3778" w:rsidRDefault="008439B4" w:rsidP="00EF2BEC">
            <w:pPr>
              <w:numPr>
                <w:ilvl w:val="0"/>
                <w:numId w:val="2"/>
              </w:numPr>
              <w:tabs>
                <w:tab w:val="clear" w:pos="720"/>
                <w:tab w:val="left" w:pos="90"/>
                <w:tab w:val="num" w:pos="176"/>
              </w:tabs>
              <w:spacing w:before="120" w:after="60"/>
              <w:ind w:left="90" w:firstLine="0"/>
              <w:jc w:val="center"/>
              <w:outlineLvl w:val="0"/>
              <w:rPr>
                <w:b/>
                <w:iCs/>
                <w:sz w:val="20"/>
                <w:szCs w:val="20"/>
                <w:lang w:val="en-US"/>
              </w:rPr>
            </w:pPr>
            <w:r w:rsidRPr="003C3778">
              <w:rPr>
                <w:b/>
                <w:iCs/>
                <w:sz w:val="20"/>
                <w:szCs w:val="20"/>
                <w:lang w:val="en-US"/>
              </w:rPr>
              <w:t>RIGHTS AND OBLIGATIONS OF THE PARTIES</w:t>
            </w:r>
          </w:p>
        </w:tc>
      </w:tr>
      <w:tr w:rsidR="008439B4" w:rsidRPr="00EF2BEC" w:rsidTr="008439B4">
        <w:trPr>
          <w:hidden/>
        </w:trPr>
        <w:tc>
          <w:tcPr>
            <w:tcW w:w="5245" w:type="dxa"/>
            <w:shd w:val="clear" w:color="auto" w:fill="auto"/>
          </w:tcPr>
          <w:p w:rsidR="008439B4" w:rsidRPr="008D529A" w:rsidRDefault="008439B4" w:rsidP="00EF2BEC">
            <w:pPr>
              <w:pStyle w:val="ac"/>
              <w:numPr>
                <w:ilvl w:val="0"/>
                <w:numId w:val="53"/>
              </w:numPr>
              <w:tabs>
                <w:tab w:val="left" w:pos="90"/>
              </w:tabs>
              <w:spacing w:after="60"/>
              <w:ind w:left="90" w:firstLine="0"/>
              <w:contextualSpacing w:val="0"/>
              <w:jc w:val="both"/>
              <w:rPr>
                <w:b/>
                <w:noProof/>
                <w:vanish/>
                <w:sz w:val="20"/>
                <w:szCs w:val="20"/>
                <w:lang w:val="uz-Cyrl-UZ"/>
              </w:rPr>
            </w:pPr>
          </w:p>
          <w:p w:rsidR="008439B4" w:rsidRPr="008D529A" w:rsidRDefault="008439B4" w:rsidP="00EF2BEC">
            <w:pPr>
              <w:pStyle w:val="ac"/>
              <w:numPr>
                <w:ilvl w:val="0"/>
                <w:numId w:val="53"/>
              </w:numPr>
              <w:tabs>
                <w:tab w:val="left" w:pos="90"/>
              </w:tabs>
              <w:spacing w:after="60"/>
              <w:ind w:left="90" w:firstLine="0"/>
              <w:contextualSpacing w:val="0"/>
              <w:jc w:val="both"/>
              <w:rPr>
                <w:b/>
                <w:noProof/>
                <w:vanish/>
                <w:sz w:val="20"/>
                <w:szCs w:val="20"/>
                <w:lang w:val="uz-Cyrl-UZ"/>
              </w:rPr>
            </w:pPr>
          </w:p>
          <w:p w:rsidR="008439B4" w:rsidRPr="00D05A9E" w:rsidRDefault="008439B4" w:rsidP="00EF2BEC">
            <w:pPr>
              <w:numPr>
                <w:ilvl w:val="1"/>
                <w:numId w:val="53"/>
              </w:numPr>
              <w:tabs>
                <w:tab w:val="clear" w:pos="765"/>
                <w:tab w:val="left" w:pos="90"/>
                <w:tab w:val="num" w:pos="608"/>
              </w:tabs>
              <w:spacing w:after="60"/>
              <w:ind w:left="90" w:firstLine="0"/>
              <w:jc w:val="both"/>
              <w:rPr>
                <w:b/>
                <w:noProof/>
                <w:sz w:val="20"/>
                <w:szCs w:val="20"/>
                <w:lang w:val="uz-Cyrl-UZ"/>
              </w:rPr>
            </w:pPr>
            <w:r w:rsidRPr="00D05A9E">
              <w:rPr>
                <w:b/>
                <w:noProof/>
                <w:sz w:val="20"/>
                <w:szCs w:val="20"/>
                <w:lang w:val="uz-Cyrl-UZ"/>
              </w:rPr>
              <w:t xml:space="preserve">UNIVERSITET QUYIDAGI </w:t>
            </w:r>
            <w:r w:rsidRPr="00D05A9E">
              <w:rPr>
                <w:b/>
                <w:iCs/>
                <w:noProof/>
                <w:sz w:val="20"/>
                <w:szCs w:val="20"/>
                <w:lang w:val="uz-Cyrl-UZ"/>
              </w:rPr>
              <w:t>MAJBURIYATLARNI OLADI</w:t>
            </w:r>
            <w:r w:rsidRPr="00D05A9E">
              <w:rPr>
                <w:b/>
                <w:noProof/>
                <w:sz w:val="20"/>
                <w:szCs w:val="20"/>
                <w:lang w:val="uz-Cyrl-UZ"/>
              </w:rPr>
              <w:t>:</w:t>
            </w:r>
          </w:p>
        </w:tc>
        <w:tc>
          <w:tcPr>
            <w:tcW w:w="5245" w:type="dxa"/>
            <w:shd w:val="clear" w:color="auto" w:fill="auto"/>
          </w:tcPr>
          <w:p w:rsidR="008439B4" w:rsidRPr="003C3778" w:rsidRDefault="008439B4" w:rsidP="00EF2BEC">
            <w:pPr>
              <w:numPr>
                <w:ilvl w:val="1"/>
                <w:numId w:val="3"/>
              </w:numPr>
              <w:tabs>
                <w:tab w:val="left" w:pos="90"/>
              </w:tabs>
              <w:spacing w:after="60"/>
              <w:ind w:left="90" w:firstLine="0"/>
              <w:jc w:val="both"/>
              <w:rPr>
                <w:b/>
                <w:sz w:val="20"/>
                <w:szCs w:val="20"/>
                <w:lang w:val="en-US"/>
              </w:rPr>
            </w:pPr>
            <w:r w:rsidRPr="003C3778">
              <w:rPr>
                <w:b/>
                <w:sz w:val="20"/>
                <w:szCs w:val="20"/>
                <w:lang w:val="en-US"/>
              </w:rPr>
              <w:t>THE UNIVERSITY IS OBLIGED TO:</w:t>
            </w:r>
          </w:p>
        </w:tc>
      </w:tr>
      <w:tr w:rsidR="008439B4" w:rsidRPr="00EF2BEC" w:rsidTr="008439B4">
        <w:tc>
          <w:tcPr>
            <w:tcW w:w="5245" w:type="dxa"/>
            <w:shd w:val="clear" w:color="auto" w:fill="auto"/>
          </w:tcPr>
          <w:p w:rsidR="008439B4" w:rsidRPr="007F0ECC" w:rsidRDefault="008439B4" w:rsidP="00EF2BEC">
            <w:pPr>
              <w:numPr>
                <w:ilvl w:val="2"/>
                <w:numId w:val="54"/>
              </w:numPr>
              <w:tabs>
                <w:tab w:val="left" w:pos="90"/>
                <w:tab w:val="left" w:pos="355"/>
                <w:tab w:val="left" w:pos="506"/>
              </w:tabs>
              <w:spacing w:after="60"/>
              <w:ind w:left="90" w:firstLine="0"/>
              <w:jc w:val="both"/>
              <w:rPr>
                <w:noProof/>
                <w:sz w:val="20"/>
                <w:szCs w:val="20"/>
                <w:lang w:val="uz-Cyrl-UZ"/>
              </w:rPr>
            </w:pPr>
            <w:r w:rsidRPr="00D05A9E">
              <w:rPr>
                <w:noProof/>
                <w:sz w:val="20"/>
                <w:szCs w:val="20"/>
                <w:lang w:val="uz-Cyrl-UZ"/>
              </w:rPr>
              <w:t>O’zbekiston Respublikasi qonun hujjatlari, Universitet Ustavi va boshqa mahalliy normativ hujjatlarida belgilangan ta’lim dasturi bo’yicha o’qishga qabul qilish shartlarini bajargan Talabani o’qishga qabul qilish.</w:t>
            </w:r>
          </w:p>
        </w:tc>
        <w:tc>
          <w:tcPr>
            <w:tcW w:w="5245" w:type="dxa"/>
            <w:shd w:val="clear" w:color="auto" w:fill="auto"/>
          </w:tcPr>
          <w:p w:rsidR="008439B4" w:rsidRPr="008439B4" w:rsidRDefault="008439B4" w:rsidP="00EF2BEC">
            <w:pPr>
              <w:pStyle w:val="ac"/>
              <w:numPr>
                <w:ilvl w:val="2"/>
                <w:numId w:val="61"/>
              </w:numPr>
              <w:tabs>
                <w:tab w:val="clear" w:pos="900"/>
                <w:tab w:val="left" w:pos="90"/>
                <w:tab w:val="left" w:pos="316"/>
                <w:tab w:val="left" w:pos="474"/>
              </w:tabs>
              <w:spacing w:after="60"/>
              <w:ind w:left="90" w:firstLine="0"/>
              <w:jc w:val="both"/>
              <w:rPr>
                <w:sz w:val="20"/>
                <w:szCs w:val="20"/>
                <w:lang w:val="en-US"/>
              </w:rPr>
            </w:pPr>
            <w:r w:rsidRPr="008439B4">
              <w:rPr>
                <w:sz w:val="20"/>
                <w:szCs w:val="20"/>
                <w:lang w:val="en-US"/>
              </w:rPr>
              <w:t>To enroll a Student who has fulfilled the admission conditions established by the legislation of the Republic of Uzbekistan, the Charter and other local regulatory acts of the University, to study under the educational program.</w:t>
            </w:r>
          </w:p>
        </w:tc>
      </w:tr>
      <w:tr w:rsidR="008439B4" w:rsidRPr="00EF2BEC" w:rsidTr="008439B4">
        <w:tc>
          <w:tcPr>
            <w:tcW w:w="5245" w:type="dxa"/>
            <w:shd w:val="clear" w:color="auto" w:fill="auto"/>
          </w:tcPr>
          <w:p w:rsidR="008439B4" w:rsidRPr="008439B4" w:rsidRDefault="008439B4" w:rsidP="00EF2BEC">
            <w:pPr>
              <w:numPr>
                <w:ilvl w:val="2"/>
                <w:numId w:val="54"/>
              </w:numPr>
              <w:tabs>
                <w:tab w:val="left" w:pos="90"/>
                <w:tab w:val="left" w:pos="355"/>
                <w:tab w:val="left" w:pos="506"/>
              </w:tabs>
              <w:spacing w:after="60"/>
              <w:ind w:left="90" w:firstLine="0"/>
              <w:jc w:val="both"/>
              <w:rPr>
                <w:noProof/>
                <w:sz w:val="20"/>
                <w:szCs w:val="20"/>
                <w:lang w:val="uz-Cyrl-UZ"/>
              </w:rPr>
            </w:pPr>
            <w:r w:rsidRPr="008439B4">
              <w:rPr>
                <w:noProof/>
                <w:sz w:val="20"/>
                <w:szCs w:val="20"/>
                <w:lang w:val="uz-Cyrl-UZ"/>
              </w:rPr>
              <w:t>Universitet Ustavi va qoidalarida nazarda tutilgan o’qish uchun kerakli shart-sharoitlarni ta’minlash.</w:t>
            </w:r>
          </w:p>
        </w:tc>
        <w:tc>
          <w:tcPr>
            <w:tcW w:w="5245" w:type="dxa"/>
            <w:shd w:val="clear" w:color="auto" w:fill="auto"/>
          </w:tcPr>
          <w:p w:rsidR="008439B4" w:rsidRPr="008439B4" w:rsidRDefault="008439B4" w:rsidP="00EF2BEC">
            <w:pPr>
              <w:pStyle w:val="ac"/>
              <w:numPr>
                <w:ilvl w:val="2"/>
                <w:numId w:val="61"/>
              </w:numPr>
              <w:tabs>
                <w:tab w:val="clear" w:pos="900"/>
                <w:tab w:val="left" w:pos="90"/>
                <w:tab w:val="left" w:pos="316"/>
                <w:tab w:val="left" w:pos="474"/>
                <w:tab w:val="num" w:pos="1031"/>
              </w:tabs>
              <w:spacing w:after="60"/>
              <w:ind w:left="90" w:firstLine="0"/>
              <w:jc w:val="both"/>
              <w:rPr>
                <w:sz w:val="20"/>
                <w:szCs w:val="20"/>
                <w:lang w:val="en-US"/>
              </w:rPr>
            </w:pPr>
            <w:r w:rsidRPr="008439B4">
              <w:rPr>
                <w:sz w:val="20"/>
                <w:szCs w:val="20"/>
                <w:lang w:val="en-US"/>
              </w:rPr>
              <w:t>Provide the necessary conditions for study as foreseen in the Charter and internal regulations of the University.</w:t>
            </w:r>
          </w:p>
        </w:tc>
      </w:tr>
      <w:tr w:rsidR="008439B4" w:rsidRPr="00EF2BEC" w:rsidTr="008439B4">
        <w:tc>
          <w:tcPr>
            <w:tcW w:w="5245" w:type="dxa"/>
            <w:shd w:val="clear" w:color="auto" w:fill="auto"/>
          </w:tcPr>
          <w:p w:rsidR="008439B4" w:rsidRPr="00D05A9E" w:rsidRDefault="008439B4" w:rsidP="00EF2BEC">
            <w:pPr>
              <w:numPr>
                <w:ilvl w:val="2"/>
                <w:numId w:val="54"/>
              </w:numPr>
              <w:tabs>
                <w:tab w:val="left" w:pos="90"/>
                <w:tab w:val="left" w:pos="355"/>
                <w:tab w:val="left" w:pos="506"/>
              </w:tabs>
              <w:spacing w:after="60"/>
              <w:ind w:left="90" w:firstLine="0"/>
              <w:jc w:val="both"/>
              <w:rPr>
                <w:noProof/>
                <w:sz w:val="20"/>
                <w:szCs w:val="20"/>
                <w:lang w:val="uz-Cyrl-UZ"/>
              </w:rPr>
            </w:pPr>
            <w:r w:rsidRPr="00D05A9E">
              <w:rPr>
                <w:noProof/>
                <w:sz w:val="20"/>
                <w:szCs w:val="20"/>
                <w:lang w:val="uz-Cyrl-UZ"/>
              </w:rPr>
              <w:t xml:space="preserve"> O’zbekiston Respublikasining “Ta’lim to’g’risida”gi Qonuni, Universitet Ustavi va qoidalari talablariga asosan Talabaning huquqlari erkin amalga oshirilishini va vazifalari muvofiq bajarilishini ta’minlash.</w:t>
            </w:r>
          </w:p>
        </w:tc>
        <w:tc>
          <w:tcPr>
            <w:tcW w:w="5245" w:type="dxa"/>
            <w:shd w:val="clear" w:color="auto" w:fill="auto"/>
          </w:tcPr>
          <w:p w:rsidR="008439B4" w:rsidRPr="003C3778" w:rsidRDefault="008439B4" w:rsidP="00EF2BEC">
            <w:pPr>
              <w:pStyle w:val="ac"/>
              <w:numPr>
                <w:ilvl w:val="2"/>
                <w:numId w:val="61"/>
              </w:numPr>
              <w:tabs>
                <w:tab w:val="clear" w:pos="900"/>
                <w:tab w:val="left" w:pos="90"/>
                <w:tab w:val="left" w:pos="316"/>
                <w:tab w:val="left" w:pos="474"/>
                <w:tab w:val="num" w:pos="1031"/>
              </w:tabs>
              <w:spacing w:after="60"/>
              <w:ind w:left="90" w:firstLine="0"/>
              <w:jc w:val="both"/>
              <w:rPr>
                <w:sz w:val="20"/>
                <w:szCs w:val="20"/>
                <w:lang w:val="en-US"/>
              </w:rPr>
            </w:pPr>
            <w:r w:rsidRPr="003C3778">
              <w:rPr>
                <w:sz w:val="20"/>
                <w:szCs w:val="20"/>
                <w:lang w:val="en-US"/>
              </w:rPr>
              <w:t>Guarantee the free exercise by the Student of the rights envisaged in the Law of the Republic of Uzbekistan "On Education" and fulfillment of the obligations under the Charter and internal regulations of the University.</w:t>
            </w:r>
          </w:p>
        </w:tc>
      </w:tr>
      <w:tr w:rsidR="007F0ECC" w:rsidRPr="00EF2BEC" w:rsidTr="008439B4">
        <w:tc>
          <w:tcPr>
            <w:tcW w:w="5245" w:type="dxa"/>
            <w:shd w:val="clear" w:color="auto" w:fill="auto"/>
          </w:tcPr>
          <w:p w:rsidR="007F0ECC" w:rsidRPr="00D05A9E" w:rsidRDefault="007F0ECC" w:rsidP="00EF2BEC">
            <w:pPr>
              <w:numPr>
                <w:ilvl w:val="1"/>
                <w:numId w:val="57"/>
              </w:numPr>
              <w:tabs>
                <w:tab w:val="left" w:pos="90"/>
              </w:tabs>
              <w:spacing w:after="60"/>
              <w:ind w:left="90" w:firstLine="0"/>
              <w:jc w:val="both"/>
              <w:rPr>
                <w:b/>
                <w:noProof/>
                <w:sz w:val="20"/>
                <w:szCs w:val="20"/>
                <w:lang w:val="uz-Cyrl-UZ"/>
              </w:rPr>
            </w:pPr>
            <w:r w:rsidRPr="00D05A9E">
              <w:rPr>
                <w:b/>
                <w:noProof/>
                <w:sz w:val="20"/>
                <w:szCs w:val="20"/>
                <w:lang w:val="uz-Cyrl-UZ"/>
              </w:rPr>
              <w:t>UNIVERSITET QUYIDAGILARGA HAQLI:</w:t>
            </w:r>
          </w:p>
        </w:tc>
        <w:tc>
          <w:tcPr>
            <w:tcW w:w="5245" w:type="dxa"/>
            <w:shd w:val="clear" w:color="auto" w:fill="auto"/>
          </w:tcPr>
          <w:p w:rsidR="007F0ECC" w:rsidRPr="003C3778" w:rsidRDefault="007F0ECC" w:rsidP="00EF2BEC">
            <w:pPr>
              <w:numPr>
                <w:ilvl w:val="1"/>
                <w:numId w:val="5"/>
              </w:numPr>
              <w:tabs>
                <w:tab w:val="clear" w:pos="765"/>
                <w:tab w:val="left" w:pos="90"/>
                <w:tab w:val="num" w:pos="601"/>
              </w:tabs>
              <w:spacing w:after="60"/>
              <w:ind w:left="90" w:firstLine="0"/>
              <w:jc w:val="both"/>
              <w:rPr>
                <w:b/>
                <w:sz w:val="20"/>
                <w:szCs w:val="20"/>
                <w:lang w:val="en-US"/>
              </w:rPr>
            </w:pPr>
            <w:r w:rsidRPr="003C3778">
              <w:rPr>
                <w:b/>
                <w:sz w:val="20"/>
                <w:szCs w:val="20"/>
                <w:lang w:val="en-US"/>
              </w:rPr>
              <w:t>THE UNIVERSITY HAS A RIGHT TO:</w:t>
            </w:r>
          </w:p>
        </w:tc>
      </w:tr>
      <w:tr w:rsidR="007F0ECC" w:rsidRPr="00EF2BEC" w:rsidTr="008439B4">
        <w:tc>
          <w:tcPr>
            <w:tcW w:w="5245" w:type="dxa"/>
            <w:shd w:val="clear" w:color="auto" w:fill="auto"/>
          </w:tcPr>
          <w:p w:rsidR="007F0ECC" w:rsidRPr="00D05A9E" w:rsidRDefault="007F0ECC" w:rsidP="00EF2BEC">
            <w:pPr>
              <w:numPr>
                <w:ilvl w:val="2"/>
                <w:numId w:val="58"/>
              </w:numPr>
              <w:tabs>
                <w:tab w:val="left" w:pos="90"/>
                <w:tab w:val="left" w:pos="414"/>
                <w:tab w:val="left" w:pos="518"/>
              </w:tabs>
              <w:spacing w:after="60"/>
              <w:ind w:left="90" w:firstLine="0"/>
              <w:jc w:val="both"/>
              <w:rPr>
                <w:noProof/>
                <w:sz w:val="20"/>
                <w:szCs w:val="20"/>
                <w:lang w:val="uz-Cyrl-UZ"/>
              </w:rPr>
            </w:pPr>
            <w:r w:rsidRPr="00D05A9E">
              <w:rPr>
                <w:noProof/>
                <w:sz w:val="20"/>
                <w:szCs w:val="20"/>
                <w:lang w:val="uz-Cyrl-UZ"/>
              </w:rPr>
              <w:t xml:space="preserve"> Talaba va To’lovchi tomonidan o’z kontrakt majburiyatlari bajarilishiga doir doimiy monitoring o’tkazish.</w:t>
            </w:r>
          </w:p>
        </w:tc>
        <w:tc>
          <w:tcPr>
            <w:tcW w:w="5245" w:type="dxa"/>
            <w:shd w:val="clear" w:color="auto" w:fill="auto"/>
          </w:tcPr>
          <w:p w:rsidR="007F0ECC" w:rsidRPr="003C3778" w:rsidRDefault="007F0ECC" w:rsidP="00EF2BEC">
            <w:pPr>
              <w:numPr>
                <w:ilvl w:val="2"/>
                <w:numId w:val="4"/>
              </w:numPr>
              <w:tabs>
                <w:tab w:val="left" w:pos="90"/>
                <w:tab w:val="left" w:pos="375"/>
                <w:tab w:val="left" w:pos="500"/>
              </w:tabs>
              <w:spacing w:after="60"/>
              <w:ind w:left="90" w:firstLine="0"/>
              <w:jc w:val="both"/>
              <w:rPr>
                <w:sz w:val="20"/>
                <w:szCs w:val="20"/>
                <w:lang w:val="en-US"/>
              </w:rPr>
            </w:pPr>
            <w:r w:rsidRPr="003C3778">
              <w:rPr>
                <w:sz w:val="20"/>
                <w:szCs w:val="20"/>
                <w:lang w:val="en-US"/>
              </w:rPr>
              <w:t>Perform continuous monitoring of performance of Student and Payer of their contractual obligations.</w:t>
            </w:r>
          </w:p>
        </w:tc>
      </w:tr>
      <w:tr w:rsidR="007F0ECC" w:rsidRPr="00EF2BEC" w:rsidTr="008439B4">
        <w:tc>
          <w:tcPr>
            <w:tcW w:w="5245" w:type="dxa"/>
            <w:shd w:val="clear" w:color="auto" w:fill="auto"/>
          </w:tcPr>
          <w:p w:rsidR="007F0ECC" w:rsidRPr="00D05A9E" w:rsidRDefault="007F0ECC" w:rsidP="00EF2BEC">
            <w:pPr>
              <w:numPr>
                <w:ilvl w:val="2"/>
                <w:numId w:val="58"/>
              </w:numPr>
              <w:tabs>
                <w:tab w:val="left" w:pos="90"/>
                <w:tab w:val="left" w:pos="375"/>
                <w:tab w:val="left" w:pos="520"/>
              </w:tabs>
              <w:spacing w:after="60"/>
              <w:ind w:left="90" w:firstLine="0"/>
              <w:jc w:val="both"/>
              <w:rPr>
                <w:noProof/>
                <w:sz w:val="20"/>
                <w:szCs w:val="20"/>
                <w:lang w:val="uz-Cyrl-UZ"/>
              </w:rPr>
            </w:pPr>
            <w:r w:rsidRPr="00D05A9E">
              <w:rPr>
                <w:noProof/>
                <w:sz w:val="20"/>
                <w:szCs w:val="20"/>
                <w:lang w:val="uz-Cyrl-UZ"/>
              </w:rPr>
              <w:t xml:space="preserve">Talaba va/yoki To’lovchi tomonidan kontrakt shartlari buzilgan yoki mazkur Kontraktning 3.5-bandida belgilangan muddatda to’lov amalga oshirilmagan holatda, Universitet </w:t>
            </w:r>
            <w:r w:rsidRPr="00D05A9E">
              <w:rPr>
                <w:noProof/>
                <w:sz w:val="20"/>
                <w:szCs w:val="20"/>
                <w:lang w:val="uz-Cyrl-UZ"/>
              </w:rPr>
              <w:lastRenderedPageBreak/>
              <w:t>rahbariyatining qaroriga asosan mazkur Kontraktni bir tomonlama tartibda bekor qilish.</w:t>
            </w:r>
          </w:p>
        </w:tc>
        <w:tc>
          <w:tcPr>
            <w:tcW w:w="5245" w:type="dxa"/>
            <w:shd w:val="clear" w:color="auto" w:fill="auto"/>
          </w:tcPr>
          <w:p w:rsidR="007F0ECC" w:rsidRPr="003C3778" w:rsidRDefault="007F0ECC" w:rsidP="00EF2BEC">
            <w:pPr>
              <w:numPr>
                <w:ilvl w:val="2"/>
                <w:numId w:val="4"/>
              </w:numPr>
              <w:tabs>
                <w:tab w:val="left" w:pos="90"/>
                <w:tab w:val="left" w:pos="375"/>
                <w:tab w:val="left" w:pos="500"/>
              </w:tabs>
              <w:spacing w:after="60"/>
              <w:ind w:left="90" w:firstLine="0"/>
              <w:jc w:val="both"/>
              <w:rPr>
                <w:sz w:val="20"/>
                <w:szCs w:val="20"/>
                <w:lang w:val="en-US"/>
              </w:rPr>
            </w:pPr>
            <w:r w:rsidRPr="003C3778">
              <w:rPr>
                <w:sz w:val="20"/>
                <w:szCs w:val="20"/>
                <w:lang w:val="en-US"/>
              </w:rPr>
              <w:lastRenderedPageBreak/>
              <w:t xml:space="preserve">Terminate the present contract with the decision of the University's Management unilaterally, in case of breach of terms and conditions or non-fulfillment of the payment within </w:t>
            </w:r>
            <w:r w:rsidRPr="003C3778">
              <w:rPr>
                <w:sz w:val="20"/>
                <w:szCs w:val="20"/>
                <w:lang w:val="en-US"/>
              </w:rPr>
              <w:lastRenderedPageBreak/>
              <w:t xml:space="preserve">the period specified in clause 3.5. of this contract by the Student and/or Payer. </w:t>
            </w:r>
          </w:p>
        </w:tc>
      </w:tr>
      <w:tr w:rsidR="007F0ECC" w:rsidRPr="00EF2BEC" w:rsidTr="008439B4">
        <w:tc>
          <w:tcPr>
            <w:tcW w:w="5245" w:type="dxa"/>
            <w:shd w:val="clear" w:color="auto" w:fill="auto"/>
          </w:tcPr>
          <w:p w:rsidR="007F0ECC" w:rsidRPr="00D05A9E" w:rsidRDefault="007F0ECC" w:rsidP="00EF2BEC">
            <w:pPr>
              <w:numPr>
                <w:ilvl w:val="2"/>
                <w:numId w:val="58"/>
              </w:numPr>
              <w:tabs>
                <w:tab w:val="left" w:pos="90"/>
                <w:tab w:val="left" w:pos="375"/>
                <w:tab w:val="left" w:pos="520"/>
              </w:tabs>
              <w:spacing w:after="60"/>
              <w:ind w:left="90" w:firstLine="0"/>
              <w:jc w:val="both"/>
              <w:rPr>
                <w:noProof/>
                <w:sz w:val="20"/>
                <w:szCs w:val="20"/>
                <w:lang w:val="uz-Cyrl-UZ"/>
              </w:rPr>
            </w:pPr>
            <w:r w:rsidRPr="00D05A9E">
              <w:rPr>
                <w:noProof/>
                <w:sz w:val="20"/>
                <w:szCs w:val="20"/>
                <w:lang w:val="uz-Cyrl-UZ"/>
              </w:rPr>
              <w:lastRenderedPageBreak/>
              <w:t>Talaba tomonidan ichki qoidalar buzilgan holatda, uning Universitet binosiga kirishini va o’quv resurslaridan foydalanishini cheklash.</w:t>
            </w:r>
          </w:p>
          <w:p w:rsidR="007F0ECC" w:rsidRPr="00D05A9E" w:rsidRDefault="007F0ECC" w:rsidP="00EF2BEC">
            <w:pPr>
              <w:numPr>
                <w:ilvl w:val="2"/>
                <w:numId w:val="58"/>
              </w:numPr>
              <w:tabs>
                <w:tab w:val="left" w:pos="90"/>
                <w:tab w:val="left" w:pos="375"/>
                <w:tab w:val="left" w:pos="520"/>
              </w:tabs>
              <w:spacing w:after="60"/>
              <w:ind w:left="90" w:firstLine="0"/>
              <w:jc w:val="both"/>
              <w:rPr>
                <w:noProof/>
                <w:sz w:val="20"/>
                <w:szCs w:val="20"/>
                <w:lang w:val="uz-Cyrl-UZ"/>
              </w:rPr>
            </w:pPr>
            <w:r w:rsidRPr="00D05A9E">
              <w:rPr>
                <w:noProof/>
                <w:sz w:val="20"/>
                <w:szCs w:val="20"/>
                <w:lang w:val="uz-Cyrl-UZ"/>
              </w:rPr>
              <w:t>To’lov muddati kechiktirilgan holatda, Talabani Universitetdan haydash yoxud o’qishdan vaqtincha cheklash to’g’risida qaror qabul qilish.</w:t>
            </w:r>
          </w:p>
        </w:tc>
        <w:tc>
          <w:tcPr>
            <w:tcW w:w="5245" w:type="dxa"/>
            <w:shd w:val="clear" w:color="auto" w:fill="auto"/>
          </w:tcPr>
          <w:p w:rsidR="007F0ECC" w:rsidRPr="003C3778" w:rsidRDefault="007F0ECC" w:rsidP="00EF2BEC">
            <w:pPr>
              <w:numPr>
                <w:ilvl w:val="2"/>
                <w:numId w:val="4"/>
              </w:numPr>
              <w:tabs>
                <w:tab w:val="left" w:pos="90"/>
                <w:tab w:val="left" w:pos="375"/>
                <w:tab w:val="left" w:pos="500"/>
              </w:tabs>
              <w:spacing w:after="60"/>
              <w:ind w:left="90" w:firstLine="0"/>
              <w:jc w:val="both"/>
              <w:rPr>
                <w:sz w:val="20"/>
                <w:szCs w:val="20"/>
                <w:lang w:val="en-US"/>
              </w:rPr>
            </w:pPr>
            <w:r w:rsidRPr="003C3778">
              <w:rPr>
                <w:sz w:val="20"/>
                <w:szCs w:val="20"/>
                <w:lang w:val="en-US"/>
              </w:rPr>
              <w:t>Restrict access of Student to the university facilities and Learning Resources in case of breach of internal regulations.</w:t>
            </w:r>
          </w:p>
          <w:p w:rsidR="007F0ECC" w:rsidRPr="003C3778" w:rsidRDefault="007F0ECC" w:rsidP="00EF2BEC">
            <w:pPr>
              <w:numPr>
                <w:ilvl w:val="2"/>
                <w:numId w:val="4"/>
              </w:numPr>
              <w:tabs>
                <w:tab w:val="left" w:pos="90"/>
                <w:tab w:val="left" w:pos="375"/>
                <w:tab w:val="left" w:pos="500"/>
              </w:tabs>
              <w:spacing w:after="60"/>
              <w:ind w:left="90" w:firstLine="0"/>
              <w:jc w:val="both"/>
              <w:rPr>
                <w:sz w:val="20"/>
                <w:szCs w:val="20"/>
                <w:lang w:val="en-US"/>
              </w:rPr>
            </w:pPr>
            <w:r w:rsidRPr="003C3778">
              <w:rPr>
                <w:sz w:val="20"/>
                <w:szCs w:val="20"/>
                <w:lang w:val="en-US"/>
              </w:rPr>
              <w:t>Make a decision to expel the Student from the University, or to suspend temporarily from study in case of a delay in payment.</w:t>
            </w:r>
          </w:p>
        </w:tc>
      </w:tr>
      <w:tr w:rsidR="007F0ECC" w:rsidRPr="00EF2BEC" w:rsidTr="008439B4">
        <w:tc>
          <w:tcPr>
            <w:tcW w:w="5245" w:type="dxa"/>
            <w:shd w:val="clear" w:color="auto" w:fill="auto"/>
          </w:tcPr>
          <w:p w:rsidR="007F0ECC" w:rsidRPr="00D05A9E" w:rsidRDefault="007F0ECC" w:rsidP="00EF2BEC">
            <w:pPr>
              <w:numPr>
                <w:ilvl w:val="2"/>
                <w:numId w:val="58"/>
              </w:numPr>
              <w:tabs>
                <w:tab w:val="left" w:pos="90"/>
                <w:tab w:val="left" w:pos="375"/>
                <w:tab w:val="left" w:pos="520"/>
              </w:tabs>
              <w:spacing w:after="60"/>
              <w:ind w:left="90" w:firstLine="0"/>
              <w:jc w:val="both"/>
              <w:rPr>
                <w:noProof/>
                <w:sz w:val="20"/>
                <w:szCs w:val="20"/>
                <w:lang w:val="uz-Cyrl-UZ"/>
              </w:rPr>
            </w:pPr>
            <w:r w:rsidRPr="00D05A9E">
              <w:rPr>
                <w:noProof/>
                <w:sz w:val="20"/>
                <w:szCs w:val="20"/>
                <w:lang w:val="uz-Cyrl-UZ"/>
              </w:rPr>
              <w:t>O’zbekiston Respublikasining amaldagi qonun hujjatlarida va Universitet qoidalarida nazarda tutilgan boshqa huquqlarni amalga oshirish.</w:t>
            </w:r>
          </w:p>
          <w:p w:rsidR="007F0ECC" w:rsidRPr="00D05A9E" w:rsidRDefault="007F0ECC" w:rsidP="00EF2BEC">
            <w:pPr>
              <w:numPr>
                <w:ilvl w:val="2"/>
                <w:numId w:val="58"/>
              </w:numPr>
              <w:tabs>
                <w:tab w:val="left" w:pos="90"/>
                <w:tab w:val="left" w:pos="375"/>
                <w:tab w:val="left" w:pos="520"/>
              </w:tabs>
              <w:spacing w:after="60"/>
              <w:ind w:left="90" w:firstLine="0"/>
              <w:jc w:val="both"/>
              <w:rPr>
                <w:noProof/>
                <w:sz w:val="20"/>
                <w:szCs w:val="20"/>
                <w:lang w:val="uz-Cyrl-UZ"/>
              </w:rPr>
            </w:pPr>
            <w:r w:rsidRPr="00D05A9E">
              <w:rPr>
                <w:noProof/>
                <w:sz w:val="20"/>
                <w:szCs w:val="20"/>
                <w:lang w:val="uz-Cyrl-UZ"/>
              </w:rPr>
              <w:t>Universitet tomonidan mazkur Kontraktning 2.2.2., 2.2.3 va 2.2.4-bandlari qo’llanilgan holatda ham Universitet Talabaning o’qish uchun qarzini, shuningdek boy berilgan foydani va Talabaning aybi bilan Universitetga yetkazilgan boshqa xarajatlarni sud tartibida undirib olishga haqli.</w:t>
            </w:r>
          </w:p>
        </w:tc>
        <w:tc>
          <w:tcPr>
            <w:tcW w:w="5245" w:type="dxa"/>
            <w:shd w:val="clear" w:color="auto" w:fill="auto"/>
          </w:tcPr>
          <w:p w:rsidR="007F0ECC" w:rsidRDefault="007F0ECC" w:rsidP="00EF2BEC">
            <w:pPr>
              <w:numPr>
                <w:ilvl w:val="2"/>
                <w:numId w:val="4"/>
              </w:numPr>
              <w:tabs>
                <w:tab w:val="left" w:pos="90"/>
                <w:tab w:val="left" w:pos="375"/>
                <w:tab w:val="left" w:pos="500"/>
              </w:tabs>
              <w:spacing w:after="60"/>
              <w:ind w:left="90" w:firstLine="0"/>
              <w:jc w:val="both"/>
              <w:rPr>
                <w:sz w:val="20"/>
                <w:szCs w:val="20"/>
                <w:lang w:val="en-US"/>
              </w:rPr>
            </w:pPr>
            <w:r w:rsidRPr="003C3778">
              <w:rPr>
                <w:sz w:val="20"/>
                <w:szCs w:val="20"/>
                <w:lang w:val="en-US"/>
              </w:rPr>
              <w:t>Exercise other rights stipulated by the legislation of the Republic of Uzbekistan and internal documents of the University.</w:t>
            </w:r>
          </w:p>
          <w:p w:rsidR="007F0ECC" w:rsidRPr="003C3778" w:rsidRDefault="007F0ECC" w:rsidP="00EF2BEC">
            <w:pPr>
              <w:numPr>
                <w:ilvl w:val="2"/>
                <w:numId w:val="4"/>
              </w:numPr>
              <w:tabs>
                <w:tab w:val="left" w:pos="90"/>
                <w:tab w:val="left" w:pos="375"/>
                <w:tab w:val="left" w:pos="500"/>
              </w:tabs>
              <w:spacing w:after="60"/>
              <w:ind w:left="90" w:firstLine="0"/>
              <w:jc w:val="both"/>
              <w:rPr>
                <w:sz w:val="20"/>
                <w:szCs w:val="20"/>
                <w:lang w:val="en-US"/>
              </w:rPr>
            </w:pPr>
            <w:r w:rsidRPr="00561226">
              <w:rPr>
                <w:sz w:val="20"/>
                <w:szCs w:val="20"/>
                <w:lang w:val="en-US"/>
              </w:rPr>
              <w:t xml:space="preserve">Even if the University applies clauses 2.2.2., 2.2.3 and 2.2.4 of this Agreement, the University has the right to recover in court the Student's debt for tuition, as well as lost </w:t>
            </w:r>
            <w:r>
              <w:rPr>
                <w:sz w:val="20"/>
                <w:szCs w:val="20"/>
                <w:lang w:val="en-US"/>
              </w:rPr>
              <w:t>revenue</w:t>
            </w:r>
            <w:r w:rsidRPr="00561226">
              <w:rPr>
                <w:sz w:val="20"/>
                <w:szCs w:val="20"/>
                <w:lang w:val="en-US"/>
              </w:rPr>
              <w:t xml:space="preserve"> and other expenses incurred by the University due to the Student's fault.</w:t>
            </w:r>
          </w:p>
        </w:tc>
      </w:tr>
      <w:tr w:rsidR="007F0ECC" w:rsidRPr="000C76D4" w:rsidTr="008439B4">
        <w:tc>
          <w:tcPr>
            <w:tcW w:w="5245" w:type="dxa"/>
            <w:shd w:val="clear" w:color="auto" w:fill="auto"/>
          </w:tcPr>
          <w:p w:rsidR="007F0ECC" w:rsidRPr="00D05A9E" w:rsidRDefault="007F0ECC" w:rsidP="00EF2BEC">
            <w:pPr>
              <w:numPr>
                <w:ilvl w:val="1"/>
                <w:numId w:val="59"/>
              </w:numPr>
              <w:tabs>
                <w:tab w:val="left" w:pos="90"/>
              </w:tabs>
              <w:spacing w:after="60"/>
              <w:ind w:left="90" w:firstLine="0"/>
              <w:jc w:val="both"/>
              <w:rPr>
                <w:b/>
                <w:noProof/>
                <w:sz w:val="20"/>
                <w:szCs w:val="20"/>
                <w:lang w:val="uz-Cyrl-UZ"/>
              </w:rPr>
            </w:pPr>
            <w:r w:rsidRPr="00D05A9E">
              <w:rPr>
                <w:b/>
                <w:noProof/>
                <w:sz w:val="20"/>
                <w:szCs w:val="20"/>
                <w:lang w:val="uz-Cyrl-UZ"/>
              </w:rPr>
              <w:t xml:space="preserve">TALABA QUYIDAGI </w:t>
            </w:r>
            <w:r w:rsidRPr="00D05A9E">
              <w:rPr>
                <w:b/>
                <w:iCs/>
                <w:noProof/>
                <w:sz w:val="20"/>
                <w:szCs w:val="20"/>
                <w:lang w:val="uz-Cyrl-UZ"/>
              </w:rPr>
              <w:t>MAJBURIYATLARNI OLADI</w:t>
            </w:r>
            <w:r w:rsidRPr="00D05A9E">
              <w:rPr>
                <w:b/>
                <w:noProof/>
                <w:sz w:val="20"/>
                <w:szCs w:val="20"/>
                <w:lang w:val="uz-Cyrl-UZ"/>
              </w:rPr>
              <w:t>:</w:t>
            </w:r>
          </w:p>
        </w:tc>
        <w:tc>
          <w:tcPr>
            <w:tcW w:w="5245" w:type="dxa"/>
            <w:shd w:val="clear" w:color="auto" w:fill="auto"/>
          </w:tcPr>
          <w:p w:rsidR="007F0ECC" w:rsidRPr="003C3778" w:rsidRDefault="007F0ECC" w:rsidP="00EF2BEC">
            <w:pPr>
              <w:numPr>
                <w:ilvl w:val="1"/>
                <w:numId w:val="6"/>
              </w:numPr>
              <w:tabs>
                <w:tab w:val="left" w:pos="90"/>
              </w:tabs>
              <w:spacing w:after="60"/>
              <w:ind w:left="90" w:firstLine="0"/>
              <w:jc w:val="both"/>
              <w:rPr>
                <w:b/>
                <w:sz w:val="20"/>
                <w:szCs w:val="20"/>
              </w:rPr>
            </w:pPr>
            <w:r w:rsidRPr="003C3778">
              <w:rPr>
                <w:b/>
                <w:sz w:val="20"/>
                <w:szCs w:val="20"/>
                <w:lang w:val="en-US"/>
              </w:rPr>
              <w:t>STUDENT</w:t>
            </w:r>
            <w:r w:rsidRPr="003C3778">
              <w:rPr>
                <w:b/>
                <w:sz w:val="20"/>
                <w:szCs w:val="20"/>
              </w:rPr>
              <w:t xml:space="preserve"> </w:t>
            </w:r>
            <w:r w:rsidRPr="003C3778">
              <w:rPr>
                <w:b/>
                <w:sz w:val="20"/>
                <w:szCs w:val="20"/>
                <w:lang w:val="en-US"/>
              </w:rPr>
              <w:t>IS</w:t>
            </w:r>
            <w:r w:rsidRPr="003C3778">
              <w:rPr>
                <w:b/>
                <w:sz w:val="20"/>
                <w:szCs w:val="20"/>
              </w:rPr>
              <w:t xml:space="preserve"> </w:t>
            </w:r>
            <w:r w:rsidRPr="003C3778">
              <w:rPr>
                <w:b/>
                <w:sz w:val="20"/>
                <w:szCs w:val="20"/>
                <w:lang w:val="en-US"/>
              </w:rPr>
              <w:t>OBLIGED</w:t>
            </w:r>
            <w:r w:rsidRPr="003C3778">
              <w:rPr>
                <w:b/>
                <w:sz w:val="20"/>
                <w:szCs w:val="20"/>
              </w:rPr>
              <w:t xml:space="preserve"> </w:t>
            </w:r>
            <w:r w:rsidRPr="003C3778">
              <w:rPr>
                <w:b/>
                <w:sz w:val="20"/>
                <w:szCs w:val="20"/>
                <w:lang w:val="en-US"/>
              </w:rPr>
              <w:t>TO</w:t>
            </w:r>
            <w:r w:rsidRPr="003C3778">
              <w:rPr>
                <w:b/>
                <w:sz w:val="20"/>
                <w:szCs w:val="20"/>
              </w:rPr>
              <w:t>:</w:t>
            </w:r>
          </w:p>
        </w:tc>
      </w:tr>
      <w:tr w:rsidR="007F0ECC" w:rsidRPr="00EF2BEC" w:rsidTr="008439B4">
        <w:tc>
          <w:tcPr>
            <w:tcW w:w="5245" w:type="dxa"/>
            <w:shd w:val="clear" w:color="auto" w:fill="auto"/>
          </w:tcPr>
          <w:p w:rsidR="007F0ECC" w:rsidRPr="00D05A9E" w:rsidRDefault="007F0ECC" w:rsidP="00EF2BEC">
            <w:pPr>
              <w:numPr>
                <w:ilvl w:val="2"/>
                <w:numId w:val="60"/>
              </w:numPr>
              <w:tabs>
                <w:tab w:val="left" w:pos="90"/>
                <w:tab w:val="left" w:pos="493"/>
              </w:tabs>
              <w:spacing w:after="60"/>
              <w:ind w:left="90" w:firstLine="0"/>
              <w:jc w:val="both"/>
              <w:rPr>
                <w:noProof/>
                <w:sz w:val="20"/>
                <w:szCs w:val="20"/>
                <w:lang w:val="uz-Cyrl-UZ"/>
              </w:rPr>
            </w:pPr>
            <w:r w:rsidRPr="00D05A9E">
              <w:rPr>
                <w:noProof/>
                <w:sz w:val="20"/>
                <w:szCs w:val="20"/>
                <w:lang w:val="uz-Cyrl-UZ"/>
              </w:rPr>
              <w:t>O’zbekiston Respublikasi qonun hujjatlariga, shuningdek Universitet va Inxa Universiteti (Koreya Respublikasi)ning Universitet o’quv jarayonini va faoliyatini qat’iy belgilaydigan qoidalariga asosan oliy ta’lim muassasalariga qo’yiladigan talablarga muvofiq o’qish.</w:t>
            </w:r>
          </w:p>
        </w:tc>
        <w:tc>
          <w:tcPr>
            <w:tcW w:w="5245" w:type="dxa"/>
            <w:shd w:val="clear" w:color="auto" w:fill="auto"/>
          </w:tcPr>
          <w:p w:rsidR="007F0ECC" w:rsidRPr="003C3778" w:rsidRDefault="007F0ECC" w:rsidP="00EF2BEC">
            <w:pPr>
              <w:numPr>
                <w:ilvl w:val="2"/>
                <w:numId w:val="7"/>
              </w:numPr>
              <w:tabs>
                <w:tab w:val="left" w:pos="90"/>
                <w:tab w:val="left" w:pos="311"/>
                <w:tab w:val="left" w:pos="428"/>
              </w:tabs>
              <w:spacing w:after="60"/>
              <w:ind w:left="90" w:firstLine="0"/>
              <w:jc w:val="both"/>
              <w:rPr>
                <w:sz w:val="20"/>
                <w:szCs w:val="20"/>
                <w:lang w:val="en-US"/>
              </w:rPr>
            </w:pPr>
            <w:r w:rsidRPr="003C3778">
              <w:rPr>
                <w:sz w:val="20"/>
                <w:szCs w:val="20"/>
                <w:lang w:val="en-US"/>
              </w:rPr>
              <w:t xml:space="preserve">Study in accordance with the requirements of higher academic institutions for students under legislation of the Republic of Uzbekistan and regulations of the University and </w:t>
            </w:r>
            <w:proofErr w:type="spellStart"/>
            <w:r w:rsidRPr="003C3778">
              <w:rPr>
                <w:sz w:val="20"/>
                <w:szCs w:val="20"/>
                <w:lang w:val="en-US"/>
              </w:rPr>
              <w:t>Inha</w:t>
            </w:r>
            <w:proofErr w:type="spellEnd"/>
            <w:r w:rsidRPr="003C3778">
              <w:rPr>
                <w:sz w:val="20"/>
                <w:szCs w:val="20"/>
                <w:lang w:val="en-US"/>
              </w:rPr>
              <w:t xml:space="preserve"> University (Republic of Korea), which regulate the learning process and activities of the University.</w:t>
            </w:r>
          </w:p>
        </w:tc>
      </w:tr>
      <w:tr w:rsidR="007F0ECC" w:rsidRPr="00EF2BEC" w:rsidTr="008439B4">
        <w:tc>
          <w:tcPr>
            <w:tcW w:w="5245" w:type="dxa"/>
            <w:shd w:val="clear" w:color="auto" w:fill="auto"/>
          </w:tcPr>
          <w:p w:rsidR="007F0ECC" w:rsidRPr="00D05A9E" w:rsidRDefault="007F0ECC" w:rsidP="00EF2BEC">
            <w:pPr>
              <w:numPr>
                <w:ilvl w:val="2"/>
                <w:numId w:val="60"/>
              </w:numPr>
              <w:tabs>
                <w:tab w:val="left" w:pos="90"/>
                <w:tab w:val="left" w:pos="493"/>
              </w:tabs>
              <w:spacing w:after="60"/>
              <w:ind w:left="90" w:firstLine="0"/>
              <w:jc w:val="both"/>
              <w:rPr>
                <w:noProof/>
                <w:sz w:val="20"/>
                <w:szCs w:val="20"/>
                <w:lang w:val="uz-Cyrl-UZ"/>
              </w:rPr>
            </w:pPr>
            <w:r w:rsidRPr="00D05A9E">
              <w:rPr>
                <w:noProof/>
                <w:sz w:val="20"/>
                <w:szCs w:val="20"/>
                <w:lang w:val="uz-Cyrl-UZ"/>
              </w:rPr>
              <w:t>Universitetda qabul qilingan ichki tartib qoidalari va boshqa ichki nizomlarga rioya qilish. O’quv intizomiga va umumiy e’tirof etilgan axloq normalariga rioya qilish.</w:t>
            </w:r>
          </w:p>
        </w:tc>
        <w:tc>
          <w:tcPr>
            <w:tcW w:w="5245" w:type="dxa"/>
            <w:shd w:val="clear" w:color="auto" w:fill="auto"/>
          </w:tcPr>
          <w:p w:rsidR="007F0ECC" w:rsidRPr="003C3778" w:rsidRDefault="007F0ECC" w:rsidP="00EF2BEC">
            <w:pPr>
              <w:numPr>
                <w:ilvl w:val="2"/>
                <w:numId w:val="7"/>
              </w:numPr>
              <w:tabs>
                <w:tab w:val="left" w:pos="90"/>
                <w:tab w:val="left" w:pos="311"/>
                <w:tab w:val="left" w:pos="428"/>
              </w:tabs>
              <w:spacing w:after="60"/>
              <w:ind w:left="90" w:firstLine="0"/>
              <w:jc w:val="both"/>
              <w:rPr>
                <w:sz w:val="20"/>
                <w:szCs w:val="20"/>
                <w:lang w:val="en-US"/>
              </w:rPr>
            </w:pPr>
            <w:r w:rsidRPr="003C3778">
              <w:rPr>
                <w:sz w:val="20"/>
                <w:szCs w:val="20"/>
                <w:lang w:val="en-US"/>
              </w:rPr>
              <w:t>Meet the internal rules and other regulations of the University, comply with academic discipline and generally accepted standards of behavior.</w:t>
            </w:r>
          </w:p>
        </w:tc>
      </w:tr>
      <w:tr w:rsidR="007F0ECC" w:rsidRPr="00EF2BEC" w:rsidTr="008439B4">
        <w:tc>
          <w:tcPr>
            <w:tcW w:w="5245" w:type="dxa"/>
            <w:shd w:val="clear" w:color="auto" w:fill="auto"/>
          </w:tcPr>
          <w:p w:rsidR="007F0ECC" w:rsidRPr="00D05A9E" w:rsidRDefault="007F0ECC" w:rsidP="00EF2BEC">
            <w:pPr>
              <w:numPr>
                <w:ilvl w:val="2"/>
                <w:numId w:val="60"/>
              </w:numPr>
              <w:tabs>
                <w:tab w:val="left" w:pos="90"/>
                <w:tab w:val="left" w:pos="493"/>
              </w:tabs>
              <w:spacing w:after="60"/>
              <w:ind w:left="90" w:firstLine="0"/>
              <w:jc w:val="both"/>
              <w:rPr>
                <w:noProof/>
                <w:sz w:val="20"/>
                <w:szCs w:val="20"/>
                <w:lang w:val="uz-Cyrl-UZ"/>
              </w:rPr>
            </w:pPr>
            <w:r w:rsidRPr="00D05A9E">
              <w:rPr>
                <w:noProof/>
                <w:sz w:val="20"/>
                <w:szCs w:val="20"/>
                <w:lang w:val="uz-Cyrl-UZ"/>
              </w:rPr>
              <w:t>O’zbekiston Respublikasi qonun hujjatlariga muvofiq Universitet mulkiga ehtiyotkorlik bilan munosabatda bo’lish va yetkazilgan zarar o’rnini to’ldirish.</w:t>
            </w:r>
          </w:p>
        </w:tc>
        <w:tc>
          <w:tcPr>
            <w:tcW w:w="5245" w:type="dxa"/>
            <w:shd w:val="clear" w:color="auto" w:fill="auto"/>
          </w:tcPr>
          <w:p w:rsidR="007F0ECC" w:rsidRPr="003C3778" w:rsidRDefault="007F0ECC" w:rsidP="00EF2BEC">
            <w:pPr>
              <w:numPr>
                <w:ilvl w:val="2"/>
                <w:numId w:val="7"/>
              </w:numPr>
              <w:tabs>
                <w:tab w:val="left" w:pos="90"/>
                <w:tab w:val="left" w:pos="311"/>
                <w:tab w:val="left" w:pos="428"/>
              </w:tabs>
              <w:spacing w:after="60"/>
              <w:ind w:left="90" w:firstLine="0"/>
              <w:jc w:val="both"/>
              <w:rPr>
                <w:sz w:val="20"/>
                <w:szCs w:val="20"/>
                <w:lang w:val="en-US"/>
              </w:rPr>
            </w:pPr>
            <w:r w:rsidRPr="003C3778">
              <w:rPr>
                <w:sz w:val="20"/>
                <w:szCs w:val="20"/>
                <w:lang w:val="en-US"/>
              </w:rPr>
              <w:t>Take care of the property of the University and reimburse occurred damage in accordance with the legislation of the Republic of Uzbekistan.</w:t>
            </w:r>
          </w:p>
        </w:tc>
      </w:tr>
      <w:tr w:rsidR="007F0ECC" w:rsidRPr="00EF2BEC" w:rsidTr="008439B4">
        <w:tc>
          <w:tcPr>
            <w:tcW w:w="5245" w:type="dxa"/>
            <w:shd w:val="clear" w:color="auto" w:fill="auto"/>
          </w:tcPr>
          <w:p w:rsidR="007F0ECC" w:rsidRPr="00D05A9E" w:rsidRDefault="007F0ECC" w:rsidP="00EF2BEC">
            <w:pPr>
              <w:numPr>
                <w:ilvl w:val="2"/>
                <w:numId w:val="9"/>
              </w:numPr>
              <w:tabs>
                <w:tab w:val="left" w:pos="90"/>
                <w:tab w:val="left" w:pos="375"/>
                <w:tab w:val="left" w:pos="487"/>
                <w:tab w:val="left" w:pos="608"/>
              </w:tabs>
              <w:ind w:left="90" w:firstLine="0"/>
              <w:jc w:val="both"/>
              <w:rPr>
                <w:noProof/>
                <w:sz w:val="20"/>
                <w:szCs w:val="20"/>
                <w:lang w:val="uz-Cyrl-UZ"/>
              </w:rPr>
            </w:pPr>
            <w:r w:rsidRPr="00D05A9E">
              <w:rPr>
                <w:noProof/>
                <w:sz w:val="20"/>
                <w:szCs w:val="20"/>
                <w:lang w:val="uz-Cyrl-UZ"/>
              </w:rPr>
              <w:t>Talaba va To’lovchining barcha kerakli rekvizitlarini, shuningdek taraflarning imzolarini o’z ichiga olgan kontraktning bitta asl nusxasini o’quv yili boshlangungacha 10 (o’n) kun oldin Universitetga taqdim qilish.</w:t>
            </w:r>
          </w:p>
        </w:tc>
        <w:tc>
          <w:tcPr>
            <w:tcW w:w="5245" w:type="dxa"/>
            <w:shd w:val="clear" w:color="auto" w:fill="auto"/>
          </w:tcPr>
          <w:p w:rsidR="007F0ECC" w:rsidRPr="003C3778" w:rsidRDefault="007F0ECC" w:rsidP="00EF2BEC">
            <w:pPr>
              <w:numPr>
                <w:ilvl w:val="2"/>
                <w:numId w:val="7"/>
              </w:numPr>
              <w:tabs>
                <w:tab w:val="left" w:pos="90"/>
                <w:tab w:val="left" w:pos="311"/>
                <w:tab w:val="left" w:pos="414"/>
              </w:tabs>
              <w:spacing w:after="60"/>
              <w:ind w:left="90" w:firstLine="0"/>
              <w:jc w:val="both"/>
              <w:rPr>
                <w:sz w:val="20"/>
                <w:szCs w:val="20"/>
                <w:lang w:val="en-US"/>
              </w:rPr>
            </w:pPr>
            <w:r w:rsidRPr="003C3778">
              <w:rPr>
                <w:sz w:val="20"/>
                <w:szCs w:val="20"/>
                <w:lang w:val="en-US"/>
              </w:rPr>
              <w:t>Bring one original copy of the present Contract</w:t>
            </w:r>
            <w:r w:rsidRPr="003C3778">
              <w:rPr>
                <w:sz w:val="20"/>
                <w:szCs w:val="20"/>
                <w:lang w:val="uz-Cyrl-UZ"/>
              </w:rPr>
              <w:t xml:space="preserve"> </w:t>
            </w:r>
            <w:r w:rsidRPr="003C3778">
              <w:rPr>
                <w:sz w:val="20"/>
                <w:szCs w:val="20"/>
                <w:lang w:val="en-US"/>
              </w:rPr>
              <w:t>duly executed with all necessary details and signature of Student and Payer to the University before 10 (ten) days of the start of the academic year.</w:t>
            </w:r>
          </w:p>
        </w:tc>
      </w:tr>
      <w:tr w:rsidR="007F0ECC" w:rsidRPr="00EF2BEC" w:rsidTr="008439B4">
        <w:tc>
          <w:tcPr>
            <w:tcW w:w="5245" w:type="dxa"/>
            <w:shd w:val="clear" w:color="auto" w:fill="auto"/>
          </w:tcPr>
          <w:p w:rsidR="007F0ECC" w:rsidRPr="00D05A9E" w:rsidRDefault="007F0ECC" w:rsidP="00EF2BEC">
            <w:pPr>
              <w:numPr>
                <w:ilvl w:val="2"/>
                <w:numId w:val="8"/>
              </w:numPr>
              <w:tabs>
                <w:tab w:val="left" w:pos="90"/>
                <w:tab w:val="left" w:pos="375"/>
                <w:tab w:val="left" w:pos="520"/>
              </w:tabs>
              <w:spacing w:after="60"/>
              <w:ind w:left="90" w:firstLine="0"/>
              <w:jc w:val="both"/>
              <w:rPr>
                <w:noProof/>
                <w:sz w:val="20"/>
                <w:szCs w:val="20"/>
                <w:lang w:val="uz-Cyrl-UZ"/>
              </w:rPr>
            </w:pPr>
            <w:r w:rsidRPr="00D05A9E">
              <w:rPr>
                <w:noProof/>
                <w:sz w:val="20"/>
                <w:szCs w:val="20"/>
                <w:lang w:val="uz-Cyrl-UZ"/>
              </w:rPr>
              <w:t>To’lovchi bilan birgalikda Universitetning hisob-kitob hisobvarag’iga pul mablag’lari o’z vaqtida tushishi bo’yicha barcha kerakli choralarni ko’rish.</w:t>
            </w:r>
          </w:p>
          <w:p w:rsidR="007F0ECC" w:rsidRPr="00D05A9E" w:rsidRDefault="007F0ECC" w:rsidP="00EF2BEC">
            <w:pPr>
              <w:numPr>
                <w:ilvl w:val="2"/>
                <w:numId w:val="8"/>
              </w:numPr>
              <w:tabs>
                <w:tab w:val="left" w:pos="90"/>
                <w:tab w:val="left" w:pos="375"/>
                <w:tab w:val="left" w:pos="500"/>
              </w:tabs>
              <w:spacing w:after="60"/>
              <w:ind w:left="90" w:firstLine="0"/>
              <w:jc w:val="both"/>
              <w:rPr>
                <w:noProof/>
                <w:sz w:val="20"/>
                <w:szCs w:val="20"/>
                <w:lang w:val="uz-Cyrl-UZ"/>
              </w:rPr>
            </w:pPr>
            <w:r w:rsidRPr="00D05A9E">
              <w:rPr>
                <w:noProof/>
                <w:sz w:val="20"/>
                <w:szCs w:val="20"/>
                <w:lang w:val="uz-Cyrl-UZ"/>
              </w:rPr>
              <w:t>Universitetga o’qish davomida saqlash uchun o’quv yili boshlangungacha o’rta maktabning 11-sinfi attestati yoki lisey, kollejdan diplomning asl nusxasini taqdim qilish.</w:t>
            </w:r>
          </w:p>
        </w:tc>
        <w:tc>
          <w:tcPr>
            <w:tcW w:w="5245" w:type="dxa"/>
            <w:shd w:val="clear" w:color="auto" w:fill="auto"/>
          </w:tcPr>
          <w:p w:rsidR="007F0ECC" w:rsidRPr="003C3778" w:rsidRDefault="007F0ECC" w:rsidP="00EF2BEC">
            <w:pPr>
              <w:numPr>
                <w:ilvl w:val="2"/>
                <w:numId w:val="10"/>
              </w:numPr>
              <w:tabs>
                <w:tab w:val="left" w:pos="90"/>
                <w:tab w:val="left" w:pos="506"/>
              </w:tabs>
              <w:spacing w:after="60"/>
              <w:ind w:left="90" w:firstLine="0"/>
              <w:jc w:val="both"/>
              <w:rPr>
                <w:sz w:val="20"/>
                <w:szCs w:val="20"/>
                <w:lang w:val="en-US"/>
              </w:rPr>
            </w:pPr>
            <w:r w:rsidRPr="003C3778">
              <w:rPr>
                <w:sz w:val="20"/>
                <w:szCs w:val="20"/>
                <w:lang w:val="en-US"/>
              </w:rPr>
              <w:t xml:space="preserve">Take all necessary measures in cooperation with the Payer in order to ensure the on-time payment of tuition fees to </w:t>
            </w:r>
            <w:r>
              <w:rPr>
                <w:sz w:val="20"/>
                <w:szCs w:val="20"/>
                <w:lang w:val="en-US"/>
              </w:rPr>
              <w:t xml:space="preserve">bank </w:t>
            </w:r>
            <w:r w:rsidRPr="003C3778">
              <w:rPr>
                <w:sz w:val="20"/>
                <w:szCs w:val="20"/>
                <w:lang w:val="en-US"/>
              </w:rPr>
              <w:t>account of the University.</w:t>
            </w:r>
          </w:p>
          <w:p w:rsidR="007F0ECC" w:rsidRPr="003C3778" w:rsidRDefault="007F0ECC" w:rsidP="00EF2BEC">
            <w:pPr>
              <w:numPr>
                <w:ilvl w:val="2"/>
                <w:numId w:val="10"/>
              </w:numPr>
              <w:tabs>
                <w:tab w:val="left" w:pos="90"/>
                <w:tab w:val="left" w:pos="322"/>
                <w:tab w:val="left" w:pos="480"/>
              </w:tabs>
              <w:spacing w:after="60"/>
              <w:ind w:left="90" w:firstLine="0"/>
              <w:jc w:val="both"/>
              <w:rPr>
                <w:sz w:val="20"/>
                <w:szCs w:val="20"/>
                <w:lang w:val="en-US"/>
              </w:rPr>
            </w:pPr>
            <w:r w:rsidRPr="00336896">
              <w:rPr>
                <w:sz w:val="20"/>
                <w:szCs w:val="20"/>
                <w:lang w:val="en-US"/>
              </w:rPr>
              <w:t xml:space="preserve">Provide the original of the </w:t>
            </w:r>
            <w:r w:rsidRPr="00336896">
              <w:rPr>
                <w:color w:val="212121"/>
                <w:sz w:val="20"/>
                <w:shd w:val="clear" w:color="auto" w:fill="FFFFFF"/>
                <w:lang w:val="en-US"/>
              </w:rPr>
              <w:t>certificate of 11-grade secondary school or a diploma from the Lyceum, the college before the start of the academic year for storage at the University for the duration of studies.</w:t>
            </w:r>
          </w:p>
        </w:tc>
      </w:tr>
      <w:tr w:rsidR="007F0ECC" w:rsidRPr="00EF2BEC" w:rsidTr="008439B4">
        <w:tc>
          <w:tcPr>
            <w:tcW w:w="5245" w:type="dxa"/>
            <w:shd w:val="clear" w:color="auto" w:fill="auto"/>
          </w:tcPr>
          <w:p w:rsidR="007F0ECC" w:rsidRPr="00D05A9E" w:rsidRDefault="007F0ECC" w:rsidP="00EF2BEC">
            <w:pPr>
              <w:numPr>
                <w:ilvl w:val="1"/>
                <w:numId w:val="11"/>
              </w:numPr>
              <w:tabs>
                <w:tab w:val="left" w:pos="90"/>
                <w:tab w:val="left" w:pos="447"/>
              </w:tabs>
              <w:spacing w:after="60"/>
              <w:ind w:left="90" w:firstLine="0"/>
              <w:jc w:val="both"/>
              <w:rPr>
                <w:b/>
                <w:noProof/>
                <w:sz w:val="20"/>
                <w:szCs w:val="20"/>
                <w:lang w:val="uz-Cyrl-UZ"/>
              </w:rPr>
            </w:pPr>
            <w:r w:rsidRPr="00D05A9E">
              <w:rPr>
                <w:b/>
                <w:noProof/>
                <w:sz w:val="20"/>
                <w:szCs w:val="20"/>
                <w:lang w:val="uz-Cyrl-UZ"/>
              </w:rPr>
              <w:t>TALABA QUYIDAGILARGA HAQLI:</w:t>
            </w:r>
          </w:p>
        </w:tc>
        <w:tc>
          <w:tcPr>
            <w:tcW w:w="5245" w:type="dxa"/>
            <w:shd w:val="clear" w:color="auto" w:fill="auto"/>
          </w:tcPr>
          <w:p w:rsidR="007F0ECC" w:rsidRPr="003C3778" w:rsidRDefault="007F0ECC" w:rsidP="00EF2BEC">
            <w:pPr>
              <w:numPr>
                <w:ilvl w:val="1"/>
                <w:numId w:val="12"/>
              </w:numPr>
              <w:tabs>
                <w:tab w:val="left" w:pos="90"/>
              </w:tabs>
              <w:spacing w:after="60"/>
              <w:ind w:left="90" w:firstLine="0"/>
              <w:jc w:val="both"/>
              <w:rPr>
                <w:b/>
                <w:sz w:val="20"/>
                <w:szCs w:val="20"/>
                <w:lang w:val="en-US"/>
              </w:rPr>
            </w:pPr>
            <w:r w:rsidRPr="003C3778">
              <w:rPr>
                <w:b/>
                <w:sz w:val="20"/>
                <w:szCs w:val="20"/>
                <w:lang w:val="en-US"/>
              </w:rPr>
              <w:t>THE STUDENT HAS A RIGHT TO:</w:t>
            </w:r>
          </w:p>
        </w:tc>
      </w:tr>
      <w:tr w:rsidR="007F0ECC" w:rsidRPr="00EF2BEC" w:rsidTr="008439B4">
        <w:tc>
          <w:tcPr>
            <w:tcW w:w="5245" w:type="dxa"/>
            <w:shd w:val="clear" w:color="auto" w:fill="auto"/>
          </w:tcPr>
          <w:p w:rsidR="007F0ECC" w:rsidRPr="00D05A9E" w:rsidRDefault="007F0ECC" w:rsidP="00EF2BEC">
            <w:pPr>
              <w:numPr>
                <w:ilvl w:val="2"/>
                <w:numId w:val="13"/>
              </w:numPr>
              <w:tabs>
                <w:tab w:val="left" w:pos="90"/>
                <w:tab w:val="left" w:pos="434"/>
              </w:tabs>
              <w:spacing w:after="60"/>
              <w:ind w:left="90" w:firstLine="0"/>
              <w:jc w:val="both"/>
              <w:rPr>
                <w:noProof/>
                <w:sz w:val="20"/>
                <w:szCs w:val="20"/>
                <w:lang w:val="uz-Cyrl-UZ"/>
              </w:rPr>
            </w:pPr>
            <w:r w:rsidRPr="00D05A9E">
              <w:rPr>
                <w:noProof/>
                <w:sz w:val="20"/>
                <w:szCs w:val="20"/>
                <w:lang w:val="uz-Cyrl-UZ"/>
              </w:rPr>
              <w:t>Universitet ma’muriyatiga Universitetdagi ta’lim jarayoniga tegishli masalalar bo’yicha murojaat qilish.</w:t>
            </w:r>
          </w:p>
        </w:tc>
        <w:tc>
          <w:tcPr>
            <w:tcW w:w="5245" w:type="dxa"/>
            <w:shd w:val="clear" w:color="auto" w:fill="auto"/>
          </w:tcPr>
          <w:p w:rsidR="007F0ECC" w:rsidRPr="003C3778" w:rsidRDefault="007F0ECC" w:rsidP="00EF2BEC">
            <w:pPr>
              <w:numPr>
                <w:ilvl w:val="2"/>
                <w:numId w:val="14"/>
              </w:numPr>
              <w:tabs>
                <w:tab w:val="left" w:pos="90"/>
              </w:tabs>
              <w:spacing w:after="60"/>
              <w:ind w:left="90" w:firstLine="0"/>
              <w:jc w:val="both"/>
              <w:rPr>
                <w:sz w:val="20"/>
                <w:szCs w:val="20"/>
                <w:lang w:val="en-US"/>
              </w:rPr>
            </w:pPr>
            <w:r w:rsidRPr="003C3778">
              <w:rPr>
                <w:sz w:val="20"/>
                <w:szCs w:val="20"/>
                <w:lang w:val="en-US"/>
              </w:rPr>
              <w:t>Refer to the University administration on matters relating to the learning process at the University.</w:t>
            </w:r>
          </w:p>
        </w:tc>
      </w:tr>
      <w:tr w:rsidR="007F0ECC" w:rsidRPr="00EF2BEC" w:rsidTr="008439B4">
        <w:tc>
          <w:tcPr>
            <w:tcW w:w="5245" w:type="dxa"/>
            <w:shd w:val="clear" w:color="auto" w:fill="auto"/>
          </w:tcPr>
          <w:p w:rsidR="007F0ECC" w:rsidRPr="00D05A9E" w:rsidRDefault="007F0ECC" w:rsidP="00EF2BEC">
            <w:pPr>
              <w:numPr>
                <w:ilvl w:val="2"/>
                <w:numId w:val="14"/>
              </w:numPr>
              <w:tabs>
                <w:tab w:val="left" w:pos="90"/>
                <w:tab w:val="left" w:pos="487"/>
              </w:tabs>
              <w:spacing w:after="60"/>
              <w:ind w:left="90" w:firstLine="0"/>
              <w:jc w:val="both"/>
              <w:rPr>
                <w:noProof/>
                <w:sz w:val="20"/>
                <w:szCs w:val="20"/>
                <w:lang w:val="uz-Cyrl-UZ"/>
              </w:rPr>
            </w:pPr>
            <w:r w:rsidRPr="00D05A9E">
              <w:rPr>
                <w:noProof/>
                <w:sz w:val="20"/>
                <w:szCs w:val="20"/>
                <w:lang w:val="uz-Cyrl-UZ"/>
              </w:rPr>
              <w:t>Talaba to’liq hajmda o’qish tugagungacha Universitetdan haydalgan holatda, bajarilgan kreditlar hisobga olingan holda, ta’lim dasturining u yoxud bu tarkibiy qismlari o’zlashtirilganligi to’g’risida hujjat olish.</w:t>
            </w:r>
          </w:p>
        </w:tc>
        <w:tc>
          <w:tcPr>
            <w:tcW w:w="5245" w:type="dxa"/>
            <w:shd w:val="clear" w:color="auto" w:fill="auto"/>
          </w:tcPr>
          <w:p w:rsidR="007F0ECC" w:rsidRPr="003C3778" w:rsidRDefault="007F0ECC" w:rsidP="00EF2BEC">
            <w:pPr>
              <w:numPr>
                <w:ilvl w:val="2"/>
                <w:numId w:val="15"/>
              </w:numPr>
              <w:tabs>
                <w:tab w:val="left" w:pos="90"/>
                <w:tab w:val="left" w:pos="401"/>
              </w:tabs>
              <w:spacing w:after="60"/>
              <w:ind w:left="90" w:firstLine="0"/>
              <w:jc w:val="both"/>
              <w:rPr>
                <w:sz w:val="20"/>
                <w:szCs w:val="20"/>
                <w:lang w:val="en-US"/>
              </w:rPr>
            </w:pPr>
            <w:r w:rsidRPr="003C3778">
              <w:rPr>
                <w:sz w:val="20"/>
                <w:szCs w:val="20"/>
                <w:lang w:val="en-US"/>
              </w:rPr>
              <w:t xml:space="preserve">In the case of expel of the Student from the University before completing the full education, receive a document about the completion of partial educational program based on credits completed. </w:t>
            </w:r>
          </w:p>
        </w:tc>
      </w:tr>
      <w:tr w:rsidR="007F0ECC" w:rsidRPr="000C76D4" w:rsidTr="008439B4">
        <w:tc>
          <w:tcPr>
            <w:tcW w:w="5245" w:type="dxa"/>
            <w:shd w:val="clear" w:color="auto" w:fill="auto"/>
          </w:tcPr>
          <w:p w:rsidR="007F0ECC" w:rsidRPr="00D05A9E" w:rsidRDefault="007F0ECC" w:rsidP="00EF2BEC">
            <w:pPr>
              <w:numPr>
                <w:ilvl w:val="1"/>
                <w:numId w:val="15"/>
              </w:numPr>
              <w:tabs>
                <w:tab w:val="left" w:pos="90"/>
              </w:tabs>
              <w:spacing w:after="60"/>
              <w:ind w:left="90" w:firstLine="0"/>
              <w:jc w:val="both"/>
              <w:rPr>
                <w:b/>
                <w:noProof/>
                <w:sz w:val="20"/>
                <w:szCs w:val="20"/>
                <w:lang w:val="uz-Cyrl-UZ"/>
              </w:rPr>
            </w:pPr>
            <w:r w:rsidRPr="00D05A9E">
              <w:rPr>
                <w:b/>
                <w:noProof/>
                <w:sz w:val="20"/>
                <w:szCs w:val="20"/>
                <w:lang w:val="uz-Cyrl-UZ"/>
              </w:rPr>
              <w:t xml:space="preserve">TO’LOVCHI QUYIDAGI </w:t>
            </w:r>
            <w:r w:rsidRPr="00D05A9E">
              <w:rPr>
                <w:b/>
                <w:iCs/>
                <w:noProof/>
                <w:sz w:val="20"/>
                <w:szCs w:val="20"/>
                <w:lang w:val="uz-Cyrl-UZ"/>
              </w:rPr>
              <w:t>MAJBURIYATLARNI OLADI</w:t>
            </w:r>
            <w:r w:rsidRPr="00D05A9E">
              <w:rPr>
                <w:b/>
                <w:noProof/>
                <w:sz w:val="20"/>
                <w:szCs w:val="20"/>
                <w:lang w:val="uz-Cyrl-UZ"/>
              </w:rPr>
              <w:t>:</w:t>
            </w:r>
          </w:p>
        </w:tc>
        <w:tc>
          <w:tcPr>
            <w:tcW w:w="5245" w:type="dxa"/>
            <w:shd w:val="clear" w:color="auto" w:fill="auto"/>
          </w:tcPr>
          <w:p w:rsidR="007F0ECC" w:rsidRPr="003C3778" w:rsidRDefault="007F0ECC" w:rsidP="00EF2BEC">
            <w:pPr>
              <w:numPr>
                <w:ilvl w:val="1"/>
                <w:numId w:val="17"/>
              </w:numPr>
              <w:tabs>
                <w:tab w:val="left" w:pos="90"/>
                <w:tab w:val="left" w:pos="388"/>
              </w:tabs>
              <w:spacing w:after="60"/>
              <w:ind w:left="90" w:firstLine="0"/>
              <w:jc w:val="both"/>
              <w:rPr>
                <w:b/>
                <w:sz w:val="20"/>
                <w:szCs w:val="20"/>
              </w:rPr>
            </w:pPr>
            <w:r w:rsidRPr="003C3778">
              <w:rPr>
                <w:b/>
                <w:sz w:val="20"/>
                <w:szCs w:val="20"/>
                <w:lang w:val="en-US"/>
              </w:rPr>
              <w:t>PAYER IS OBLIGED TO</w:t>
            </w:r>
            <w:r w:rsidRPr="003C3778">
              <w:rPr>
                <w:b/>
                <w:sz w:val="20"/>
                <w:szCs w:val="20"/>
              </w:rPr>
              <w:t>:</w:t>
            </w:r>
          </w:p>
        </w:tc>
      </w:tr>
      <w:tr w:rsidR="007F0ECC" w:rsidRPr="00EF2BEC" w:rsidTr="008439B4">
        <w:tc>
          <w:tcPr>
            <w:tcW w:w="5245" w:type="dxa"/>
            <w:shd w:val="clear" w:color="auto" w:fill="auto"/>
          </w:tcPr>
          <w:p w:rsidR="007F0ECC" w:rsidRPr="00D05A9E" w:rsidRDefault="007F0ECC" w:rsidP="00EF2BEC">
            <w:pPr>
              <w:numPr>
                <w:ilvl w:val="2"/>
                <w:numId w:val="19"/>
              </w:numPr>
              <w:tabs>
                <w:tab w:val="left" w:pos="90"/>
                <w:tab w:val="left" w:pos="283"/>
                <w:tab w:val="left" w:pos="381"/>
                <w:tab w:val="left" w:pos="480"/>
              </w:tabs>
              <w:spacing w:after="60"/>
              <w:ind w:left="90" w:firstLine="0"/>
              <w:jc w:val="both"/>
              <w:rPr>
                <w:noProof/>
                <w:sz w:val="20"/>
                <w:szCs w:val="20"/>
                <w:lang w:val="uz-Cyrl-UZ"/>
              </w:rPr>
            </w:pPr>
            <w:r w:rsidRPr="00D05A9E">
              <w:rPr>
                <w:noProof/>
                <w:sz w:val="20"/>
                <w:szCs w:val="20"/>
                <w:lang w:val="uz-Cyrl-UZ"/>
              </w:rPr>
              <w:t>Mazkur Kontraktga muvofiq va O’zbekiston Respublikasining amaldagi qonun hujjatlarida belgilangan tartibda o’qish uchun to’lovni o’z vaqtida va to’liq amalga oshirish.</w:t>
            </w:r>
          </w:p>
          <w:p w:rsidR="007F0ECC" w:rsidRPr="00D05A9E" w:rsidRDefault="007F0ECC" w:rsidP="00EF2BEC">
            <w:pPr>
              <w:numPr>
                <w:ilvl w:val="2"/>
                <w:numId w:val="19"/>
              </w:numPr>
              <w:tabs>
                <w:tab w:val="left" w:pos="90"/>
                <w:tab w:val="left" w:pos="338"/>
                <w:tab w:val="left" w:pos="520"/>
              </w:tabs>
              <w:spacing w:after="60"/>
              <w:ind w:left="90" w:firstLine="0"/>
              <w:jc w:val="both"/>
              <w:rPr>
                <w:noProof/>
                <w:sz w:val="20"/>
                <w:szCs w:val="20"/>
                <w:lang w:val="uz-Cyrl-UZ"/>
              </w:rPr>
            </w:pPr>
            <w:r w:rsidRPr="00D05A9E">
              <w:rPr>
                <w:noProof/>
                <w:sz w:val="20"/>
                <w:szCs w:val="20"/>
                <w:lang w:val="uz-Cyrl-UZ"/>
              </w:rPr>
              <w:t xml:space="preserve">Mazkur Kontrakt bo’yicha o’z kontrakt majburiyatlarini bajarish imkoniyati bo’lmagan holatda, Universitetni yozma shaklda xabardor qilish. Xabardor qilmagan holatda, Universitet Talabaning topshirig’iga asosan bir tomonlama tartibda yangi to’lovchi bilan qo’shimcha bitimni rasmiylashtirishga haqli va To’lovchi mazkur </w:t>
            </w:r>
            <w:r w:rsidRPr="00D05A9E">
              <w:rPr>
                <w:noProof/>
                <w:sz w:val="20"/>
                <w:szCs w:val="20"/>
                <w:lang w:val="uz-Cyrl-UZ"/>
              </w:rPr>
              <w:lastRenderedPageBreak/>
              <w:t>Kontrakt bo’yicha o’z kontrakt huquqlari va majburiyatlaridan ozod qilinadi. Yangi to’lovchi bilan qo’shimcha bitim rasmiylashtirilgan holatda, To’lovchi Universitetga hech qanday e’tirozlari yo’qligiga so’zsiz ravishda rozilik bildiradi.</w:t>
            </w:r>
          </w:p>
          <w:p w:rsidR="007F0ECC" w:rsidRPr="007F0ECC" w:rsidRDefault="007F0ECC" w:rsidP="00EF2BEC">
            <w:pPr>
              <w:numPr>
                <w:ilvl w:val="2"/>
                <w:numId w:val="19"/>
              </w:numPr>
              <w:tabs>
                <w:tab w:val="left" w:pos="90"/>
                <w:tab w:val="left" w:pos="335"/>
                <w:tab w:val="left" w:pos="500"/>
              </w:tabs>
              <w:spacing w:after="60"/>
              <w:ind w:left="90" w:firstLine="0"/>
              <w:jc w:val="both"/>
              <w:rPr>
                <w:noProof/>
                <w:sz w:val="20"/>
                <w:szCs w:val="20"/>
                <w:lang w:val="uz-Cyrl-UZ"/>
              </w:rPr>
            </w:pPr>
            <w:r w:rsidRPr="00D05A9E">
              <w:rPr>
                <w:noProof/>
                <w:sz w:val="20"/>
                <w:szCs w:val="20"/>
                <w:lang w:val="uz-Cyrl-UZ"/>
              </w:rPr>
              <w:t xml:space="preserve">To’lovchi – yuridik shaxs – elektron pochta yoxud telefon qo’ng’irog’i orqali elektron hisobvaraq-faktura olish uchun rasmiy talabnoma taqdim qilish. </w:t>
            </w:r>
          </w:p>
        </w:tc>
        <w:tc>
          <w:tcPr>
            <w:tcW w:w="5245" w:type="dxa"/>
            <w:shd w:val="clear" w:color="auto" w:fill="auto"/>
          </w:tcPr>
          <w:p w:rsidR="007F0ECC" w:rsidRDefault="007F0ECC" w:rsidP="00EF2BEC">
            <w:pPr>
              <w:numPr>
                <w:ilvl w:val="2"/>
                <w:numId w:val="20"/>
              </w:numPr>
              <w:tabs>
                <w:tab w:val="left" w:pos="90"/>
                <w:tab w:val="left" w:pos="401"/>
              </w:tabs>
              <w:spacing w:after="60"/>
              <w:ind w:left="90" w:firstLine="0"/>
              <w:jc w:val="both"/>
              <w:rPr>
                <w:sz w:val="20"/>
                <w:szCs w:val="20"/>
                <w:lang w:val="en-US"/>
              </w:rPr>
            </w:pPr>
            <w:r w:rsidRPr="00C46220">
              <w:rPr>
                <w:sz w:val="20"/>
                <w:szCs w:val="20"/>
                <w:lang w:val="en-US"/>
              </w:rPr>
              <w:lastRenderedPageBreak/>
              <w:t>Perform the on-time and full payment of tuition, in accordance with the terms of present contract and acting legislation of the Republic of Uzbekistan.</w:t>
            </w:r>
          </w:p>
          <w:p w:rsidR="007F0ECC" w:rsidRPr="00C46220" w:rsidRDefault="007F0ECC" w:rsidP="00EF2BEC">
            <w:pPr>
              <w:tabs>
                <w:tab w:val="left" w:pos="90"/>
              </w:tabs>
              <w:spacing w:after="60"/>
              <w:ind w:left="90"/>
              <w:jc w:val="both"/>
              <w:rPr>
                <w:sz w:val="20"/>
                <w:szCs w:val="20"/>
                <w:lang w:val="en-US"/>
              </w:rPr>
            </w:pPr>
          </w:p>
          <w:p w:rsidR="007F0ECC" w:rsidRDefault="00E35A56" w:rsidP="00EF2BEC">
            <w:pPr>
              <w:numPr>
                <w:ilvl w:val="2"/>
                <w:numId w:val="20"/>
              </w:numPr>
              <w:tabs>
                <w:tab w:val="left" w:pos="90"/>
                <w:tab w:val="left" w:pos="401"/>
              </w:tabs>
              <w:spacing w:after="60"/>
              <w:ind w:left="90" w:firstLine="0"/>
              <w:jc w:val="both"/>
              <w:rPr>
                <w:sz w:val="20"/>
                <w:szCs w:val="20"/>
                <w:lang w:val="en-US"/>
              </w:rPr>
            </w:pPr>
            <w:r w:rsidRPr="00E35A56">
              <w:rPr>
                <w:sz w:val="20"/>
                <w:szCs w:val="20"/>
                <w:lang w:val="en-US"/>
              </w:rPr>
              <w:t xml:space="preserve"> </w:t>
            </w:r>
            <w:r w:rsidR="007F0ECC" w:rsidRPr="00C46220">
              <w:rPr>
                <w:sz w:val="20"/>
                <w:szCs w:val="20"/>
                <w:lang w:val="en-US"/>
              </w:rPr>
              <w:t xml:space="preserve">In case of impossibility of performing its contractual obligations under present Contract, notify University by letter on the intention of executing supplemental amendment agreement. In case of delay in payment and notification, University shall have a right unilaterally with the instruction of Student to execute additional agreement with new payer and </w:t>
            </w:r>
            <w:r w:rsidR="007F0ECC" w:rsidRPr="00C46220">
              <w:rPr>
                <w:sz w:val="20"/>
                <w:szCs w:val="20"/>
                <w:lang w:val="en-US"/>
              </w:rPr>
              <w:lastRenderedPageBreak/>
              <w:t>Payer shall be released from its rights and obligations under present Contract. Payer expressly agrees that he does not have any claims to the University in case of the registration of an additional agreement with the new payer.</w:t>
            </w:r>
          </w:p>
          <w:p w:rsidR="007F0ECC" w:rsidRPr="00C46220" w:rsidRDefault="00E35A56" w:rsidP="00EF2BEC">
            <w:pPr>
              <w:numPr>
                <w:ilvl w:val="2"/>
                <w:numId w:val="20"/>
              </w:numPr>
              <w:tabs>
                <w:tab w:val="left" w:pos="90"/>
                <w:tab w:val="left" w:pos="401"/>
              </w:tabs>
              <w:spacing w:after="60"/>
              <w:ind w:left="90" w:firstLine="0"/>
              <w:jc w:val="both"/>
              <w:rPr>
                <w:sz w:val="20"/>
                <w:szCs w:val="20"/>
                <w:lang w:val="en-US"/>
              </w:rPr>
            </w:pPr>
            <w:bookmarkStart w:id="0" w:name="_GoBack"/>
            <w:bookmarkEnd w:id="0"/>
            <w:r w:rsidRPr="00E35A56">
              <w:rPr>
                <w:sz w:val="20"/>
                <w:szCs w:val="20"/>
                <w:lang w:val="en-US"/>
              </w:rPr>
              <w:t xml:space="preserve"> </w:t>
            </w:r>
            <w:r w:rsidR="007F0ECC" w:rsidRPr="0084018C">
              <w:rPr>
                <w:sz w:val="20"/>
                <w:szCs w:val="20"/>
                <w:lang w:val="en-US"/>
              </w:rPr>
              <w:t>The payer - a legal entity - makes a request to receive an electronic invoice by e-mail or phone call.</w:t>
            </w:r>
          </w:p>
        </w:tc>
      </w:tr>
      <w:tr w:rsidR="007F0ECC" w:rsidRPr="00EF2BEC" w:rsidTr="008439B4">
        <w:tc>
          <w:tcPr>
            <w:tcW w:w="5245" w:type="dxa"/>
            <w:shd w:val="clear" w:color="auto" w:fill="auto"/>
          </w:tcPr>
          <w:p w:rsidR="007F0ECC" w:rsidRPr="00D05A9E" w:rsidRDefault="007F0ECC" w:rsidP="00EF2BEC">
            <w:pPr>
              <w:numPr>
                <w:ilvl w:val="1"/>
                <w:numId w:val="20"/>
              </w:numPr>
              <w:tabs>
                <w:tab w:val="left" w:pos="90"/>
              </w:tabs>
              <w:spacing w:after="60"/>
              <w:ind w:left="90" w:firstLine="0"/>
              <w:jc w:val="both"/>
              <w:rPr>
                <w:b/>
                <w:noProof/>
                <w:sz w:val="20"/>
                <w:szCs w:val="20"/>
                <w:lang w:val="uz-Cyrl-UZ"/>
              </w:rPr>
            </w:pPr>
            <w:r w:rsidRPr="00D05A9E">
              <w:rPr>
                <w:b/>
                <w:noProof/>
                <w:sz w:val="20"/>
                <w:szCs w:val="20"/>
                <w:lang w:val="uz-Cyrl-UZ"/>
              </w:rPr>
              <w:lastRenderedPageBreak/>
              <w:t>TO’LOVChI QUYIDAGILARGA HAQLI:</w:t>
            </w:r>
          </w:p>
        </w:tc>
        <w:tc>
          <w:tcPr>
            <w:tcW w:w="5245" w:type="dxa"/>
            <w:shd w:val="clear" w:color="auto" w:fill="auto"/>
          </w:tcPr>
          <w:p w:rsidR="007F0ECC" w:rsidRPr="00C46220" w:rsidRDefault="007F0ECC" w:rsidP="00EF2BEC">
            <w:pPr>
              <w:numPr>
                <w:ilvl w:val="1"/>
                <w:numId w:val="18"/>
              </w:numPr>
              <w:tabs>
                <w:tab w:val="left" w:pos="90"/>
              </w:tabs>
              <w:spacing w:after="60"/>
              <w:ind w:left="90" w:firstLine="0"/>
              <w:jc w:val="both"/>
              <w:rPr>
                <w:b/>
                <w:sz w:val="20"/>
                <w:szCs w:val="20"/>
                <w:lang w:val="en-US"/>
              </w:rPr>
            </w:pPr>
            <w:r w:rsidRPr="00C46220">
              <w:rPr>
                <w:b/>
                <w:sz w:val="20"/>
                <w:szCs w:val="20"/>
                <w:lang w:val="en-US"/>
              </w:rPr>
              <w:t>PAYER HAS A RIGHT TO:</w:t>
            </w:r>
          </w:p>
        </w:tc>
      </w:tr>
      <w:tr w:rsidR="007F0ECC" w:rsidRPr="00EF2BEC" w:rsidTr="008439B4">
        <w:tc>
          <w:tcPr>
            <w:tcW w:w="5245" w:type="dxa"/>
            <w:shd w:val="clear" w:color="auto" w:fill="auto"/>
          </w:tcPr>
          <w:p w:rsidR="007F0ECC" w:rsidRPr="00D05A9E" w:rsidRDefault="007F0ECC" w:rsidP="00EF2BEC">
            <w:pPr>
              <w:numPr>
                <w:ilvl w:val="2"/>
                <w:numId w:val="20"/>
              </w:numPr>
              <w:tabs>
                <w:tab w:val="left" w:pos="90"/>
                <w:tab w:val="left" w:pos="520"/>
              </w:tabs>
              <w:spacing w:after="60"/>
              <w:ind w:left="90" w:firstLine="0"/>
              <w:jc w:val="both"/>
              <w:rPr>
                <w:noProof/>
                <w:sz w:val="20"/>
                <w:szCs w:val="20"/>
                <w:lang w:val="uz-Cyrl-UZ"/>
              </w:rPr>
            </w:pPr>
            <w:r w:rsidRPr="00D05A9E">
              <w:rPr>
                <w:noProof/>
                <w:sz w:val="20"/>
                <w:szCs w:val="20"/>
                <w:lang w:val="uz-Cyrl-UZ"/>
              </w:rPr>
              <w:t>Talaba tomonidan o’z majburiyatlari bajarilishi yillik monitoringini o’tkazish.</w:t>
            </w:r>
          </w:p>
        </w:tc>
        <w:tc>
          <w:tcPr>
            <w:tcW w:w="5245" w:type="dxa"/>
            <w:shd w:val="clear" w:color="auto" w:fill="auto"/>
          </w:tcPr>
          <w:p w:rsidR="007F0ECC" w:rsidRPr="00C46220" w:rsidRDefault="007F0ECC" w:rsidP="00EF2BEC">
            <w:pPr>
              <w:numPr>
                <w:ilvl w:val="2"/>
                <w:numId w:val="21"/>
              </w:numPr>
              <w:tabs>
                <w:tab w:val="left" w:pos="90"/>
                <w:tab w:val="left" w:pos="428"/>
              </w:tabs>
              <w:spacing w:after="60"/>
              <w:ind w:left="90" w:firstLine="0"/>
              <w:jc w:val="both"/>
              <w:rPr>
                <w:sz w:val="20"/>
                <w:szCs w:val="20"/>
                <w:lang w:val="en-US"/>
              </w:rPr>
            </w:pPr>
            <w:r w:rsidRPr="00C46220">
              <w:rPr>
                <w:sz w:val="20"/>
                <w:szCs w:val="20"/>
                <w:lang w:val="en-US"/>
              </w:rPr>
              <w:t>Conduct annual monitoring of the Student's performance of his obligations.</w:t>
            </w:r>
          </w:p>
        </w:tc>
      </w:tr>
      <w:tr w:rsidR="007F0ECC" w:rsidRPr="00EF2BEC" w:rsidTr="008439B4">
        <w:tc>
          <w:tcPr>
            <w:tcW w:w="5245" w:type="dxa"/>
            <w:shd w:val="clear" w:color="auto" w:fill="auto"/>
          </w:tcPr>
          <w:p w:rsidR="007F0ECC" w:rsidRPr="00D05A9E" w:rsidRDefault="007F0ECC" w:rsidP="00EF2BEC">
            <w:pPr>
              <w:numPr>
                <w:ilvl w:val="1"/>
                <w:numId w:val="16"/>
              </w:numPr>
              <w:tabs>
                <w:tab w:val="left" w:pos="90"/>
              </w:tabs>
              <w:spacing w:after="60"/>
              <w:ind w:left="90" w:firstLine="0"/>
              <w:jc w:val="both"/>
              <w:rPr>
                <w:b/>
                <w:noProof/>
                <w:sz w:val="20"/>
                <w:szCs w:val="20"/>
                <w:lang w:val="uz-Cyrl-UZ"/>
              </w:rPr>
            </w:pPr>
            <w:r w:rsidRPr="00D05A9E">
              <w:rPr>
                <w:b/>
                <w:noProof/>
                <w:sz w:val="20"/>
                <w:szCs w:val="20"/>
                <w:lang w:val="uz-Cyrl-UZ"/>
              </w:rPr>
              <w:t xml:space="preserve">TALABA VA TO’LOVCHI O’RTASIDAGI YURIDIK MAJBURIYATLAR </w:t>
            </w:r>
          </w:p>
        </w:tc>
        <w:tc>
          <w:tcPr>
            <w:tcW w:w="5245" w:type="dxa"/>
            <w:shd w:val="clear" w:color="auto" w:fill="auto"/>
          </w:tcPr>
          <w:p w:rsidR="007F0ECC" w:rsidRPr="003C3778" w:rsidRDefault="007F0ECC" w:rsidP="00EF2BEC">
            <w:pPr>
              <w:numPr>
                <w:ilvl w:val="1"/>
                <w:numId w:val="22"/>
              </w:numPr>
              <w:tabs>
                <w:tab w:val="left" w:pos="90"/>
                <w:tab w:val="left" w:pos="388"/>
              </w:tabs>
              <w:spacing w:after="60"/>
              <w:ind w:left="90" w:firstLine="0"/>
              <w:jc w:val="both"/>
              <w:rPr>
                <w:b/>
                <w:sz w:val="20"/>
                <w:szCs w:val="20"/>
                <w:lang w:val="en-US"/>
              </w:rPr>
            </w:pPr>
            <w:r w:rsidRPr="003C3778">
              <w:rPr>
                <w:b/>
                <w:sz w:val="20"/>
                <w:szCs w:val="20"/>
                <w:lang w:val="en-US"/>
              </w:rPr>
              <w:t>LEGAL OBLIGATIONS between Student and Payer</w:t>
            </w:r>
          </w:p>
        </w:tc>
      </w:tr>
      <w:tr w:rsidR="007F0ECC" w:rsidRPr="00EF2BEC" w:rsidTr="008439B4">
        <w:tc>
          <w:tcPr>
            <w:tcW w:w="5245" w:type="dxa"/>
            <w:shd w:val="clear" w:color="auto" w:fill="auto"/>
          </w:tcPr>
          <w:p w:rsidR="007F0ECC" w:rsidRPr="00D05A9E" w:rsidRDefault="007F0ECC" w:rsidP="00EF2BEC">
            <w:pPr>
              <w:tabs>
                <w:tab w:val="left" w:pos="90"/>
              </w:tabs>
              <w:spacing w:after="60"/>
              <w:ind w:left="90"/>
              <w:jc w:val="both"/>
              <w:rPr>
                <w:noProof/>
                <w:sz w:val="20"/>
                <w:szCs w:val="20"/>
                <w:lang w:val="uz-Cyrl-UZ"/>
              </w:rPr>
            </w:pPr>
            <w:r w:rsidRPr="00D05A9E">
              <w:rPr>
                <w:noProof/>
                <w:sz w:val="20"/>
                <w:szCs w:val="20"/>
                <w:lang w:val="uz-Cyrl-UZ"/>
              </w:rPr>
              <w:t>Ikki tarafning alohida o’zaro shartnomalari bilan tartibga solinadi, ularning bajarilishi uchun Universitet hech qanday majburiyatlarga ega bo’lmaydi.</w:t>
            </w:r>
          </w:p>
        </w:tc>
        <w:tc>
          <w:tcPr>
            <w:tcW w:w="5245" w:type="dxa"/>
            <w:shd w:val="clear" w:color="auto" w:fill="auto"/>
          </w:tcPr>
          <w:p w:rsidR="007F0ECC" w:rsidRDefault="007F0ECC" w:rsidP="00EF2BEC">
            <w:pPr>
              <w:tabs>
                <w:tab w:val="left" w:pos="90"/>
              </w:tabs>
              <w:spacing w:after="60"/>
              <w:ind w:left="90"/>
              <w:jc w:val="both"/>
              <w:rPr>
                <w:sz w:val="20"/>
                <w:szCs w:val="20"/>
                <w:lang w:val="en-US"/>
              </w:rPr>
            </w:pPr>
            <w:r w:rsidRPr="003C3778">
              <w:rPr>
                <w:sz w:val="20"/>
                <w:szCs w:val="20"/>
                <w:lang w:val="en-US"/>
              </w:rPr>
              <w:t>Governed by a separate mutual agreement of both parties, for the performance of which the University shall not bear any obligation.</w:t>
            </w:r>
          </w:p>
          <w:p w:rsidR="007F0ECC" w:rsidRPr="003C3778" w:rsidRDefault="007F0ECC" w:rsidP="00EF2BEC">
            <w:pPr>
              <w:tabs>
                <w:tab w:val="left" w:pos="90"/>
              </w:tabs>
              <w:spacing w:after="60"/>
              <w:ind w:left="90"/>
              <w:jc w:val="both"/>
              <w:rPr>
                <w:sz w:val="20"/>
                <w:szCs w:val="20"/>
                <w:lang w:val="en-US"/>
              </w:rPr>
            </w:pPr>
          </w:p>
        </w:tc>
      </w:tr>
      <w:tr w:rsidR="007F0ECC" w:rsidRPr="00EF2BEC" w:rsidTr="008439B4">
        <w:tc>
          <w:tcPr>
            <w:tcW w:w="5245" w:type="dxa"/>
            <w:shd w:val="clear" w:color="auto" w:fill="auto"/>
          </w:tcPr>
          <w:p w:rsidR="007F0ECC" w:rsidRPr="00D05A9E" w:rsidRDefault="007F0ECC" w:rsidP="00EF2BEC">
            <w:pPr>
              <w:numPr>
                <w:ilvl w:val="0"/>
                <w:numId w:val="22"/>
              </w:numPr>
              <w:tabs>
                <w:tab w:val="left" w:pos="90"/>
              </w:tabs>
              <w:spacing w:before="120" w:after="60"/>
              <w:ind w:left="90" w:firstLine="0"/>
              <w:jc w:val="center"/>
              <w:outlineLvl w:val="0"/>
              <w:rPr>
                <w:b/>
                <w:noProof/>
                <w:sz w:val="20"/>
                <w:szCs w:val="20"/>
                <w:lang w:val="uz-Cyrl-UZ"/>
              </w:rPr>
            </w:pPr>
            <w:r w:rsidRPr="00D05A9E">
              <w:rPr>
                <w:b/>
                <w:noProof/>
                <w:sz w:val="20"/>
                <w:szCs w:val="20"/>
                <w:lang w:val="uz-Cyrl-UZ"/>
              </w:rPr>
              <w:t>O’QISH UCHUN TO’LOV TARTIBI VA SHARTLARI</w:t>
            </w:r>
          </w:p>
        </w:tc>
        <w:tc>
          <w:tcPr>
            <w:tcW w:w="5245" w:type="dxa"/>
            <w:shd w:val="clear" w:color="auto" w:fill="auto"/>
          </w:tcPr>
          <w:p w:rsidR="007F0ECC" w:rsidRPr="003C3778" w:rsidRDefault="007F0ECC" w:rsidP="00EF2BEC">
            <w:pPr>
              <w:numPr>
                <w:ilvl w:val="0"/>
                <w:numId w:val="25"/>
              </w:numPr>
              <w:tabs>
                <w:tab w:val="left" w:pos="90"/>
              </w:tabs>
              <w:spacing w:before="120" w:after="60"/>
              <w:ind w:left="90" w:firstLine="0"/>
              <w:jc w:val="center"/>
              <w:outlineLvl w:val="0"/>
              <w:rPr>
                <w:b/>
                <w:sz w:val="20"/>
                <w:szCs w:val="20"/>
                <w:lang w:val="en-US"/>
              </w:rPr>
            </w:pPr>
            <w:r w:rsidRPr="003C3778">
              <w:rPr>
                <w:b/>
                <w:sz w:val="20"/>
                <w:szCs w:val="20"/>
                <w:lang w:val="en-US"/>
              </w:rPr>
              <w:t>TERMS AND PROCEDURES OF TUITION FEE PAYMENT</w:t>
            </w:r>
          </w:p>
        </w:tc>
      </w:tr>
      <w:tr w:rsidR="007F0ECC" w:rsidRPr="00EF2BEC" w:rsidTr="008439B4">
        <w:trPr>
          <w:trHeight w:val="80"/>
        </w:trPr>
        <w:tc>
          <w:tcPr>
            <w:tcW w:w="5245" w:type="dxa"/>
            <w:shd w:val="clear" w:color="auto" w:fill="auto"/>
          </w:tcPr>
          <w:p w:rsidR="007F0ECC" w:rsidRPr="00D05A9E" w:rsidRDefault="00E35A56" w:rsidP="00EF2BEC">
            <w:pPr>
              <w:numPr>
                <w:ilvl w:val="1"/>
                <w:numId w:val="26"/>
              </w:numPr>
              <w:tabs>
                <w:tab w:val="left" w:pos="90"/>
                <w:tab w:val="left" w:pos="283"/>
              </w:tabs>
              <w:spacing w:after="60"/>
              <w:ind w:left="90" w:firstLine="0"/>
              <w:jc w:val="both"/>
              <w:rPr>
                <w:noProof/>
                <w:sz w:val="20"/>
                <w:szCs w:val="20"/>
                <w:lang w:val="uz-Cyrl-UZ"/>
              </w:rPr>
            </w:pPr>
            <w:r>
              <w:rPr>
                <w:noProof/>
                <w:sz w:val="20"/>
                <w:szCs w:val="20"/>
                <w:lang w:val="uz-Cyrl-UZ"/>
              </w:rPr>
              <w:t xml:space="preserve"> </w:t>
            </w:r>
            <w:r w:rsidR="007F0ECC" w:rsidRPr="00D05A9E">
              <w:rPr>
                <w:noProof/>
                <w:sz w:val="20"/>
                <w:szCs w:val="20"/>
                <w:lang w:val="uz-Cyrl-UZ"/>
              </w:rPr>
              <w:t>O’qish uchun to’lov O’zbekiston Respublikasi milliy valyutasi – so’mda amalga oshiriladi.</w:t>
            </w:r>
          </w:p>
        </w:tc>
        <w:tc>
          <w:tcPr>
            <w:tcW w:w="5245" w:type="dxa"/>
            <w:shd w:val="clear" w:color="auto" w:fill="auto"/>
          </w:tcPr>
          <w:p w:rsidR="007F0ECC" w:rsidRPr="00E35A56" w:rsidRDefault="007F0ECC" w:rsidP="00EF2BEC">
            <w:pPr>
              <w:pStyle w:val="ac"/>
              <w:numPr>
                <w:ilvl w:val="1"/>
                <w:numId w:val="62"/>
              </w:numPr>
              <w:tabs>
                <w:tab w:val="left" w:pos="90"/>
                <w:tab w:val="left" w:pos="401"/>
                <w:tab w:val="left" w:pos="581"/>
              </w:tabs>
              <w:spacing w:after="60"/>
              <w:ind w:left="90" w:firstLine="0"/>
              <w:jc w:val="both"/>
              <w:rPr>
                <w:color w:val="000000" w:themeColor="text1"/>
                <w:sz w:val="20"/>
                <w:szCs w:val="20"/>
                <w:lang w:val="en-US"/>
              </w:rPr>
            </w:pPr>
            <w:r w:rsidRPr="00E35A56">
              <w:rPr>
                <w:color w:val="000000" w:themeColor="text1"/>
                <w:sz w:val="20"/>
                <w:szCs w:val="20"/>
                <w:lang w:val="en-US"/>
              </w:rPr>
              <w:t>Tuition is paid in the national currency of the Republic                         of Uzbekistan – in Sums.</w:t>
            </w:r>
          </w:p>
        </w:tc>
      </w:tr>
      <w:tr w:rsidR="007F0ECC" w:rsidRPr="00EF2BEC" w:rsidTr="008439B4">
        <w:tc>
          <w:tcPr>
            <w:tcW w:w="5245" w:type="dxa"/>
            <w:shd w:val="clear" w:color="auto" w:fill="auto"/>
          </w:tcPr>
          <w:p w:rsidR="007F0ECC" w:rsidRDefault="007F0ECC" w:rsidP="00EF2BEC">
            <w:pPr>
              <w:numPr>
                <w:ilvl w:val="1"/>
                <w:numId w:val="62"/>
              </w:numPr>
              <w:tabs>
                <w:tab w:val="left" w:pos="90"/>
                <w:tab w:val="left" w:pos="283"/>
              </w:tabs>
              <w:spacing w:after="60"/>
              <w:ind w:left="90" w:firstLine="0"/>
              <w:jc w:val="both"/>
              <w:rPr>
                <w:noProof/>
                <w:sz w:val="20"/>
                <w:szCs w:val="20"/>
                <w:lang w:val="uz-Cyrl-UZ"/>
              </w:rPr>
            </w:pPr>
            <w:r w:rsidRPr="00D05A9E">
              <w:rPr>
                <w:noProof/>
                <w:sz w:val="20"/>
                <w:szCs w:val="20"/>
                <w:lang w:val="uz-Cyrl-UZ"/>
              </w:rPr>
              <w:t xml:space="preserve">Bir o’quv yili uchun to’lov qiymati </w:t>
            </w:r>
            <w:r w:rsidRPr="00D05A9E">
              <w:rPr>
                <w:b/>
                <w:noProof/>
                <w:sz w:val="20"/>
                <w:szCs w:val="20"/>
                <w:lang w:val="uz-Cyrl-UZ"/>
              </w:rPr>
              <w:t>30 000 000 (o’ttiz million) so’m</w:t>
            </w:r>
            <w:r w:rsidRPr="00D05A9E">
              <w:rPr>
                <w:noProof/>
                <w:sz w:val="20"/>
                <w:szCs w:val="20"/>
                <w:lang w:val="uz-Cyrl-UZ"/>
              </w:rPr>
              <w:t>ni tashkil etadi. Tegishli ravishda, bir semestr uchun 15 000 000 (o’n besh million) so’mni tashkil etadi. O’zbekiston Respublikasining oliy va o’rta-maxsus, kasb-hunar ta’lim muassasalarida o’qishning to’lov-kontrakt shakli va tushgan mablag’larni sarflash tartibi to’g’risidagi Nizomning 19-bandiga asosan (O’zbekiston Respublikasi Oliy va o’rta-maxsus ta’lim vazirining 2012 yil 28 dekabrdagi 508-sonli Buyrug’i bilan tasdiqlangan), Universitet bir tomonlama tartibda o’quv semestri uchun to’lov summasini oshirishga haqli.</w:t>
            </w:r>
          </w:p>
          <w:p w:rsidR="00F275EB" w:rsidRPr="00D05A9E" w:rsidRDefault="00F275EB" w:rsidP="00EF2BEC">
            <w:pPr>
              <w:tabs>
                <w:tab w:val="left" w:pos="90"/>
              </w:tabs>
              <w:spacing w:after="60"/>
              <w:ind w:left="90"/>
              <w:jc w:val="both"/>
              <w:rPr>
                <w:noProof/>
                <w:sz w:val="20"/>
                <w:szCs w:val="20"/>
                <w:lang w:val="uz-Cyrl-UZ"/>
              </w:rPr>
            </w:pPr>
          </w:p>
          <w:p w:rsidR="007F0ECC" w:rsidRPr="00D05A9E" w:rsidRDefault="007F0ECC" w:rsidP="00EF2BEC">
            <w:pPr>
              <w:numPr>
                <w:ilvl w:val="1"/>
                <w:numId w:val="62"/>
              </w:numPr>
              <w:tabs>
                <w:tab w:val="left" w:pos="90"/>
                <w:tab w:val="left" w:pos="283"/>
              </w:tabs>
              <w:spacing w:after="60"/>
              <w:ind w:left="90" w:firstLine="0"/>
              <w:jc w:val="both"/>
              <w:rPr>
                <w:noProof/>
                <w:sz w:val="20"/>
                <w:szCs w:val="20"/>
                <w:lang w:val="uz-Cyrl-UZ"/>
              </w:rPr>
            </w:pPr>
            <w:r w:rsidRPr="00D05A9E">
              <w:rPr>
                <w:noProof/>
                <w:sz w:val="20"/>
                <w:szCs w:val="20"/>
                <w:lang w:val="uz-Cyrl-UZ"/>
              </w:rPr>
              <w:t xml:space="preserve">Universitet Rektorining buyrug’iga va Universitetning Grant taqdim </w:t>
            </w:r>
            <w:r w:rsidRPr="00E35A56">
              <w:rPr>
                <w:b/>
                <w:noProof/>
                <w:sz w:val="20"/>
                <w:szCs w:val="20"/>
                <w:lang w:val="uz-Cyrl-UZ"/>
              </w:rPr>
              <w:t>qilish</w:t>
            </w:r>
            <w:r w:rsidRPr="00D05A9E">
              <w:rPr>
                <w:noProof/>
                <w:sz w:val="20"/>
                <w:szCs w:val="20"/>
                <w:lang w:val="uz-Cyrl-UZ"/>
              </w:rPr>
              <w:t xml:space="preserve"> to’g’risidagi Nizomiga asosan Talabaga Grant taqdim qilingan holatda, oldingi to’langan summalar yangi semestrga o’tkaziladi. Talaba muvaffaqiyatli yakunlangan so’nggi o’quv semestri uchun oldingi semestr natijalari bo’yicha Grant olgan holatda, oldingi to’langan so’mdagi mablag’lar To’lovchiga bank xizmatlari uchun komissiya haqi chegirib olingan holda qaytariladi.</w:t>
            </w:r>
          </w:p>
        </w:tc>
        <w:tc>
          <w:tcPr>
            <w:tcW w:w="5245" w:type="dxa"/>
            <w:shd w:val="clear" w:color="auto" w:fill="auto"/>
          </w:tcPr>
          <w:p w:rsidR="007F0ECC" w:rsidRPr="00E35A56" w:rsidRDefault="007F0ECC" w:rsidP="00EF2BEC">
            <w:pPr>
              <w:pStyle w:val="ac"/>
              <w:numPr>
                <w:ilvl w:val="1"/>
                <w:numId w:val="63"/>
              </w:numPr>
              <w:tabs>
                <w:tab w:val="left" w:pos="90"/>
                <w:tab w:val="left" w:pos="401"/>
                <w:tab w:val="left" w:pos="581"/>
              </w:tabs>
              <w:spacing w:after="60"/>
              <w:ind w:left="90" w:firstLine="0"/>
              <w:jc w:val="both"/>
              <w:rPr>
                <w:color w:val="000000" w:themeColor="text1"/>
                <w:sz w:val="20"/>
                <w:szCs w:val="20"/>
                <w:lang w:val="en-US"/>
              </w:rPr>
            </w:pPr>
            <w:r w:rsidRPr="00E35A56">
              <w:rPr>
                <w:color w:val="000000" w:themeColor="text1"/>
                <w:sz w:val="20"/>
                <w:szCs w:val="20"/>
                <w:lang w:val="en-US"/>
              </w:rPr>
              <w:t>The cost of payment for one academic year is</w:t>
            </w:r>
            <w:r w:rsidRPr="00E35A56">
              <w:rPr>
                <w:color w:val="000000" w:themeColor="text1"/>
                <w:sz w:val="20"/>
                <w:szCs w:val="20"/>
                <w:lang w:val="en-US"/>
              </w:rPr>
              <w:br/>
            </w:r>
            <w:r w:rsidRPr="00E35A56">
              <w:rPr>
                <w:b/>
                <w:color w:val="000000" w:themeColor="text1"/>
                <w:sz w:val="20"/>
                <w:szCs w:val="20"/>
                <w:lang w:val="en-US"/>
              </w:rPr>
              <w:t xml:space="preserve">30 000 000 (thirty million) </w:t>
            </w:r>
            <w:r w:rsidRPr="00E35A56">
              <w:rPr>
                <w:color w:val="000000" w:themeColor="text1"/>
                <w:sz w:val="20"/>
                <w:szCs w:val="20"/>
                <w:lang w:val="en-US"/>
              </w:rPr>
              <w:t>sum. Accordingly, the tuition for one semester is 15 000 000 (fifteen million) sum.</w:t>
            </w:r>
            <w:r w:rsidRPr="00E35A56">
              <w:rPr>
                <w:b/>
                <w:color w:val="000000" w:themeColor="text1"/>
                <w:sz w:val="20"/>
                <w:szCs w:val="20"/>
                <w:lang w:val="en-US"/>
              </w:rPr>
              <w:t xml:space="preserve"> </w:t>
            </w:r>
            <w:r w:rsidRPr="00E35A56">
              <w:rPr>
                <w:color w:val="000000" w:themeColor="text1"/>
                <w:sz w:val="20"/>
                <w:szCs w:val="20"/>
                <w:lang w:val="en-US"/>
              </w:rPr>
              <w:t>On the basis of paragraph 19 of the Regulation on the paid-contract form of education in Higher and Secondary Special, Professional Educational Institutions of the Republic of Uzbekistan and the procedure for spending the received funds (approved by the Order of the Minister of Higher and Secondary Special Education of the Republic of Uzbekistan No. 508 of 28.12.2012) the University has the right to increase the amount of tuition for the academic semester unilaterally.</w:t>
            </w:r>
          </w:p>
          <w:p w:rsidR="007F0ECC" w:rsidRPr="00CA3601" w:rsidRDefault="007F0ECC" w:rsidP="00EF2BEC">
            <w:pPr>
              <w:numPr>
                <w:ilvl w:val="1"/>
                <w:numId w:val="27"/>
              </w:numPr>
              <w:tabs>
                <w:tab w:val="left" w:pos="90"/>
              </w:tabs>
              <w:spacing w:after="60"/>
              <w:ind w:left="90" w:firstLine="0"/>
              <w:jc w:val="both"/>
              <w:rPr>
                <w:color w:val="000000" w:themeColor="text1"/>
                <w:sz w:val="20"/>
                <w:szCs w:val="20"/>
                <w:lang w:val="en-US"/>
              </w:rPr>
            </w:pPr>
            <w:r w:rsidRPr="00CA3601">
              <w:rPr>
                <w:color w:val="000000" w:themeColor="text1"/>
                <w:sz w:val="20"/>
                <w:szCs w:val="20"/>
                <w:lang w:val="en-US"/>
              </w:rPr>
              <w:t>In case of granting Student with Scholarship by the University in accordance with the Decree of the Rector and the Regulation of the University on Scholarships, the paid amount of money shall be used in new semester. In case if the Student shall be granted with Scholarship for last semester of his successful graduation because of the results of the previous semester  the paid advance amount of payment shall be returned to the Payer in exact amount  with the deduction of bank transaction costs.</w:t>
            </w:r>
          </w:p>
        </w:tc>
      </w:tr>
      <w:tr w:rsidR="007F0ECC" w:rsidRPr="00EF2BEC" w:rsidTr="008439B4">
        <w:tc>
          <w:tcPr>
            <w:tcW w:w="5245" w:type="dxa"/>
            <w:shd w:val="clear" w:color="auto" w:fill="auto"/>
          </w:tcPr>
          <w:p w:rsidR="007F0ECC" w:rsidRPr="00D05A9E" w:rsidRDefault="007F0ECC" w:rsidP="00EF2BEC">
            <w:pPr>
              <w:numPr>
                <w:ilvl w:val="1"/>
                <w:numId w:val="63"/>
              </w:numPr>
              <w:tabs>
                <w:tab w:val="left" w:pos="90"/>
                <w:tab w:val="left" w:pos="283"/>
              </w:tabs>
              <w:spacing w:after="60"/>
              <w:ind w:left="90" w:firstLine="0"/>
              <w:jc w:val="both"/>
              <w:rPr>
                <w:noProof/>
                <w:sz w:val="20"/>
                <w:szCs w:val="20"/>
                <w:lang w:val="uz-Cyrl-UZ"/>
              </w:rPr>
            </w:pPr>
            <w:r w:rsidRPr="00D05A9E">
              <w:rPr>
                <w:noProof/>
                <w:sz w:val="20"/>
                <w:szCs w:val="20"/>
                <w:lang w:val="uz-Cyrl-UZ"/>
              </w:rPr>
              <w:t>Talabalarning qoniqarsiz o’zlashtiruvi sababli muayyan fan yoki bir necha fanlar takroriy o’tilgan holatda, Universitet rahbariyati tomonidan tasdiqlangan ichki tartibga muvofiq tanlangan fanni o’qitish uchun belgilangan summa to’lanadi.</w:t>
            </w:r>
          </w:p>
        </w:tc>
        <w:tc>
          <w:tcPr>
            <w:tcW w:w="5245" w:type="dxa"/>
            <w:shd w:val="clear" w:color="auto" w:fill="auto"/>
          </w:tcPr>
          <w:p w:rsidR="007F0ECC" w:rsidRPr="00763404" w:rsidRDefault="007F0ECC" w:rsidP="00EF2BEC">
            <w:pPr>
              <w:pStyle w:val="ac"/>
              <w:numPr>
                <w:ilvl w:val="1"/>
                <w:numId w:val="41"/>
              </w:numPr>
              <w:tabs>
                <w:tab w:val="left" w:pos="90"/>
                <w:tab w:val="left" w:pos="1647"/>
              </w:tabs>
              <w:ind w:left="90" w:firstLine="0"/>
              <w:jc w:val="both"/>
              <w:rPr>
                <w:sz w:val="20"/>
                <w:szCs w:val="20"/>
                <w:lang w:val="en-US"/>
              </w:rPr>
            </w:pPr>
            <w:r w:rsidRPr="00763404">
              <w:rPr>
                <w:sz w:val="20"/>
                <w:szCs w:val="20"/>
                <w:lang w:val="en-US"/>
              </w:rPr>
              <w:t xml:space="preserve">In the case of repeated study of the </w:t>
            </w:r>
            <w:r>
              <w:rPr>
                <w:sz w:val="20"/>
                <w:szCs w:val="20"/>
                <w:lang w:val="en-US"/>
              </w:rPr>
              <w:t>subjects</w:t>
            </w:r>
            <w:r w:rsidRPr="00763404">
              <w:rPr>
                <w:sz w:val="20"/>
                <w:szCs w:val="20"/>
                <w:lang w:val="en-US"/>
              </w:rPr>
              <w:t xml:space="preserve"> or several </w:t>
            </w:r>
            <w:r>
              <w:rPr>
                <w:sz w:val="20"/>
                <w:szCs w:val="20"/>
                <w:lang w:val="en-US"/>
              </w:rPr>
              <w:t>subjects</w:t>
            </w:r>
            <w:r w:rsidRPr="00763404">
              <w:rPr>
                <w:sz w:val="20"/>
                <w:szCs w:val="20"/>
                <w:lang w:val="en-US"/>
              </w:rPr>
              <w:t xml:space="preserve"> due to unsatisfactory student performance, the established amount is paid for the </w:t>
            </w:r>
            <w:r>
              <w:rPr>
                <w:sz w:val="20"/>
                <w:szCs w:val="20"/>
                <w:lang w:val="en-US"/>
              </w:rPr>
              <w:t>studying</w:t>
            </w:r>
            <w:r w:rsidRPr="00763404">
              <w:rPr>
                <w:sz w:val="20"/>
                <w:szCs w:val="20"/>
                <w:lang w:val="en-US"/>
              </w:rPr>
              <w:t xml:space="preserve"> the selected </w:t>
            </w:r>
            <w:r>
              <w:rPr>
                <w:sz w:val="20"/>
                <w:szCs w:val="20"/>
                <w:lang w:val="en-US"/>
              </w:rPr>
              <w:t>subjects</w:t>
            </w:r>
            <w:r w:rsidRPr="00763404">
              <w:rPr>
                <w:sz w:val="20"/>
                <w:szCs w:val="20"/>
                <w:lang w:val="en-US"/>
              </w:rPr>
              <w:t xml:space="preserve"> in accordance with an internal order approved by the University management.</w:t>
            </w:r>
            <w:r w:rsidRPr="00763404">
              <w:rPr>
                <w:sz w:val="20"/>
                <w:szCs w:val="20"/>
                <w:lang w:val="en-US"/>
              </w:rPr>
              <w:tab/>
            </w:r>
          </w:p>
        </w:tc>
      </w:tr>
      <w:tr w:rsidR="007F0ECC" w:rsidRPr="00EF2BEC" w:rsidTr="008439B4">
        <w:tc>
          <w:tcPr>
            <w:tcW w:w="5245" w:type="dxa"/>
            <w:shd w:val="clear" w:color="auto" w:fill="auto"/>
          </w:tcPr>
          <w:p w:rsidR="007F0ECC" w:rsidRPr="00D05A9E" w:rsidRDefault="007F0ECC" w:rsidP="00EF2BEC">
            <w:pPr>
              <w:numPr>
                <w:ilvl w:val="1"/>
                <w:numId w:val="41"/>
              </w:numPr>
              <w:tabs>
                <w:tab w:val="left" w:pos="90"/>
              </w:tabs>
              <w:spacing w:after="60"/>
              <w:ind w:left="90" w:firstLine="0"/>
              <w:jc w:val="both"/>
              <w:rPr>
                <w:noProof/>
                <w:sz w:val="20"/>
                <w:szCs w:val="20"/>
                <w:lang w:val="uz-Cyrl-UZ"/>
              </w:rPr>
            </w:pPr>
            <w:r w:rsidRPr="00D05A9E">
              <w:rPr>
                <w:noProof/>
                <w:sz w:val="20"/>
                <w:szCs w:val="20"/>
                <w:lang w:val="uz-Cyrl-UZ"/>
              </w:rPr>
              <w:t>O’quv yili uchun to’lov yiliga ikki marta teng ulushlar bilan amalga oshiriladi. Bunda, to’lov quyidagi muddatlardan kechiktirilmay amalga oshirilishi kerak:</w:t>
            </w:r>
          </w:p>
          <w:p w:rsidR="007F0ECC" w:rsidRPr="00D05A9E" w:rsidRDefault="007F0ECC" w:rsidP="00EF2BEC">
            <w:pPr>
              <w:tabs>
                <w:tab w:val="left" w:pos="90"/>
              </w:tabs>
              <w:spacing w:after="60"/>
              <w:ind w:left="90"/>
              <w:jc w:val="both"/>
              <w:rPr>
                <w:noProof/>
                <w:sz w:val="20"/>
                <w:szCs w:val="20"/>
                <w:lang w:val="uz-Cyrl-UZ"/>
              </w:rPr>
            </w:pPr>
            <w:r w:rsidRPr="00D05A9E">
              <w:rPr>
                <w:noProof/>
                <w:sz w:val="20"/>
                <w:szCs w:val="20"/>
                <w:lang w:val="uz-Cyrl-UZ"/>
              </w:rPr>
              <w:t xml:space="preserve">2021 yil 13 avgust – bir semestr uchun o’qish narxining 50% dan kam bo’lmagan summa to’lovi (birinchi </w:t>
            </w:r>
            <w:r w:rsidR="00F275EB" w:rsidRPr="00F275EB">
              <w:rPr>
                <w:noProof/>
                <w:sz w:val="20"/>
                <w:szCs w:val="20"/>
                <w:lang w:val="uz-Cyrl-UZ"/>
              </w:rPr>
              <w:t>to'lov</w:t>
            </w:r>
            <w:r w:rsidRPr="00D05A9E">
              <w:rPr>
                <w:noProof/>
                <w:sz w:val="20"/>
                <w:szCs w:val="20"/>
                <w:lang w:val="uz-Cyrl-UZ"/>
              </w:rPr>
              <w:t>);</w:t>
            </w:r>
          </w:p>
          <w:p w:rsidR="007F0ECC" w:rsidRPr="00D05A9E" w:rsidRDefault="007F0ECC" w:rsidP="00EF2BEC">
            <w:pPr>
              <w:tabs>
                <w:tab w:val="left" w:pos="90"/>
              </w:tabs>
              <w:spacing w:after="60"/>
              <w:ind w:left="90"/>
              <w:jc w:val="both"/>
              <w:rPr>
                <w:noProof/>
                <w:sz w:val="20"/>
                <w:szCs w:val="20"/>
                <w:lang w:val="uz-Cyrl-UZ"/>
              </w:rPr>
            </w:pPr>
            <w:r w:rsidRPr="00D05A9E">
              <w:rPr>
                <w:b/>
                <w:noProof/>
                <w:sz w:val="20"/>
                <w:szCs w:val="20"/>
                <w:lang w:val="uz-Cyrl-UZ"/>
              </w:rPr>
              <w:t>boshqa semestrlar va kelgusi o’quv yillari uchun semestr boshlangungacha 10 (o’n) kalendar kunidan oldin. Semestrlar boshlanadigan sanalar bilan Universitet veb-saytida tanishib chiqish mumkin (www.inha.uz)</w:t>
            </w:r>
            <w:r w:rsidRPr="00D05A9E">
              <w:rPr>
                <w:noProof/>
                <w:sz w:val="20"/>
                <w:szCs w:val="20"/>
                <w:lang w:val="uz-Cyrl-UZ"/>
              </w:rPr>
              <w:t xml:space="preserve">. O’quv yili boshlangungacha birinchi to’lov muddatida o’quv yili uchun (ikki semestr uchun) to’liq to’lovni amalga oshirish mumkin. </w:t>
            </w:r>
          </w:p>
          <w:p w:rsidR="007F0ECC" w:rsidRPr="00D05A9E" w:rsidRDefault="007F0ECC" w:rsidP="00EF2BEC">
            <w:pPr>
              <w:numPr>
                <w:ilvl w:val="1"/>
                <w:numId w:val="41"/>
              </w:numPr>
              <w:tabs>
                <w:tab w:val="left" w:pos="90"/>
              </w:tabs>
              <w:spacing w:after="60"/>
              <w:ind w:left="90" w:firstLine="0"/>
              <w:jc w:val="both"/>
              <w:rPr>
                <w:noProof/>
                <w:sz w:val="20"/>
                <w:szCs w:val="20"/>
                <w:lang w:val="uz-Cyrl-UZ"/>
              </w:rPr>
            </w:pPr>
            <w:r w:rsidRPr="00D05A9E">
              <w:rPr>
                <w:noProof/>
                <w:sz w:val="20"/>
                <w:szCs w:val="20"/>
                <w:lang w:val="uz-Cyrl-UZ"/>
              </w:rPr>
              <w:t xml:space="preserve">O’quv yili boshlangungacha To’lovchi yozma shaklda murojaat qilgan holatda, o’qish uchun to’lov har oyda yoki yilning har choragida amalga oshirilishi mumkin. Ushbu </w:t>
            </w:r>
            <w:r w:rsidRPr="00D05A9E">
              <w:rPr>
                <w:noProof/>
                <w:sz w:val="20"/>
                <w:szCs w:val="20"/>
                <w:lang w:val="uz-Cyrl-UZ"/>
              </w:rPr>
              <w:lastRenderedPageBreak/>
              <w:t xml:space="preserve">holatda, To’lovchi bir semestr uchun o’qish narxining 75% dan kam bo’lmagan summasini (birinchi vznosni) mazkur Kontraktning 3.5-bandida belgilangan muddatlardan kechiktirilmay to’lashi kerak. Qolgan qismi oylar bo’yicha teng ulushlarga taqsimlanadi. Bunda, o’quv yili uchun to’liq to’lov o’quv yili tugaydigan sanagacha 30 kalendar kunidan kechiktirilmagan holda amalga oshirilishi kerak. </w:t>
            </w:r>
          </w:p>
        </w:tc>
        <w:tc>
          <w:tcPr>
            <w:tcW w:w="5245" w:type="dxa"/>
            <w:shd w:val="clear" w:color="auto" w:fill="auto"/>
          </w:tcPr>
          <w:p w:rsidR="007F0ECC" w:rsidRPr="00F323AA" w:rsidRDefault="007F0ECC" w:rsidP="00EF2BEC">
            <w:pPr>
              <w:numPr>
                <w:ilvl w:val="1"/>
                <w:numId w:val="28"/>
              </w:numPr>
              <w:tabs>
                <w:tab w:val="left" w:pos="90"/>
                <w:tab w:val="left" w:pos="441"/>
              </w:tabs>
              <w:spacing w:after="60"/>
              <w:ind w:left="90" w:firstLine="0"/>
              <w:jc w:val="both"/>
              <w:rPr>
                <w:sz w:val="20"/>
                <w:szCs w:val="20"/>
                <w:lang w:val="en-US"/>
              </w:rPr>
            </w:pPr>
            <w:r w:rsidRPr="00F323AA">
              <w:rPr>
                <w:sz w:val="20"/>
                <w:szCs w:val="20"/>
                <w:lang w:val="en-US"/>
              </w:rPr>
              <w:lastRenderedPageBreak/>
              <w:t>Tuition for academic year shall be paid in two equal installments proportionally each semester not later than:</w:t>
            </w:r>
          </w:p>
          <w:p w:rsidR="007F0ECC" w:rsidRPr="00F323AA" w:rsidRDefault="007F0ECC" w:rsidP="00EF2BEC">
            <w:pPr>
              <w:tabs>
                <w:tab w:val="left" w:pos="90"/>
              </w:tabs>
              <w:spacing w:after="60"/>
              <w:ind w:left="90"/>
              <w:jc w:val="both"/>
              <w:rPr>
                <w:sz w:val="20"/>
                <w:szCs w:val="20"/>
                <w:lang w:val="en-US"/>
              </w:rPr>
            </w:pPr>
            <w:r>
              <w:rPr>
                <w:sz w:val="20"/>
                <w:szCs w:val="20"/>
                <w:lang w:val="en-US"/>
              </w:rPr>
              <w:t>August 13</w:t>
            </w:r>
            <w:r w:rsidRPr="00F323AA">
              <w:rPr>
                <w:sz w:val="20"/>
                <w:szCs w:val="20"/>
                <w:lang w:val="en-US"/>
              </w:rPr>
              <w:t xml:space="preserve">, 2021 – </w:t>
            </w:r>
            <w:r w:rsidRPr="00F323AA">
              <w:rPr>
                <w:b/>
                <w:sz w:val="20"/>
                <w:szCs w:val="20"/>
                <w:lang w:val="en-US"/>
              </w:rPr>
              <w:t>not less than 50%</w:t>
            </w:r>
            <w:r w:rsidRPr="00F323AA">
              <w:rPr>
                <w:sz w:val="20"/>
                <w:szCs w:val="20"/>
                <w:lang w:val="en-US"/>
              </w:rPr>
              <w:t xml:space="preserve"> payment of the tuition fee from the amount of one semester (first payment);</w:t>
            </w:r>
          </w:p>
          <w:p w:rsidR="007F0ECC" w:rsidRDefault="007F0ECC" w:rsidP="00EF2BEC">
            <w:pPr>
              <w:tabs>
                <w:tab w:val="left" w:pos="90"/>
              </w:tabs>
              <w:spacing w:after="60"/>
              <w:ind w:left="90"/>
              <w:jc w:val="both"/>
              <w:rPr>
                <w:sz w:val="20"/>
                <w:szCs w:val="20"/>
                <w:lang w:val="en-US"/>
              </w:rPr>
            </w:pPr>
            <w:r w:rsidRPr="00F323AA">
              <w:rPr>
                <w:b/>
                <w:sz w:val="20"/>
                <w:szCs w:val="20"/>
                <w:lang w:val="en-US"/>
              </w:rPr>
              <w:t xml:space="preserve">ten (10) calendar days prior to the beginning of the semester and subsequent academic years. The starting date of semesters are available on website of the University (www.inha.uz). </w:t>
            </w:r>
            <w:r w:rsidRPr="00F323AA">
              <w:rPr>
                <w:sz w:val="20"/>
                <w:szCs w:val="20"/>
                <w:lang w:val="en-US"/>
              </w:rPr>
              <w:t>Full payment is allowed for entire academic year (two semesters) in the first term of payment before the start of the academic year.</w:t>
            </w:r>
          </w:p>
          <w:p w:rsidR="00E35A56" w:rsidRDefault="00E35A56" w:rsidP="00EF2BEC">
            <w:pPr>
              <w:tabs>
                <w:tab w:val="left" w:pos="90"/>
              </w:tabs>
              <w:spacing w:after="60"/>
              <w:ind w:left="90"/>
              <w:jc w:val="both"/>
              <w:rPr>
                <w:sz w:val="20"/>
                <w:szCs w:val="20"/>
                <w:lang w:val="en-US"/>
              </w:rPr>
            </w:pPr>
          </w:p>
          <w:p w:rsidR="007F0ECC" w:rsidRPr="00F323AA" w:rsidRDefault="007F0ECC" w:rsidP="00EF2BEC">
            <w:pPr>
              <w:numPr>
                <w:ilvl w:val="1"/>
                <w:numId w:val="28"/>
              </w:numPr>
              <w:tabs>
                <w:tab w:val="left" w:pos="90"/>
                <w:tab w:val="left" w:pos="388"/>
              </w:tabs>
              <w:spacing w:after="60"/>
              <w:ind w:left="90" w:firstLine="0"/>
              <w:jc w:val="both"/>
              <w:rPr>
                <w:sz w:val="20"/>
                <w:szCs w:val="20"/>
                <w:lang w:val="en-US"/>
              </w:rPr>
            </w:pPr>
            <w:r w:rsidRPr="004D1F76">
              <w:rPr>
                <w:sz w:val="20"/>
                <w:szCs w:val="20"/>
                <w:lang w:val="en-US"/>
              </w:rPr>
              <w:t>In the case of a written request from the Payer before the start of the school</w:t>
            </w:r>
            <w:r>
              <w:rPr>
                <w:sz w:val="20"/>
                <w:szCs w:val="20"/>
                <w:lang w:val="en-US"/>
              </w:rPr>
              <w:t xml:space="preserve"> year, it is allowed to pay the tuition </w:t>
            </w:r>
            <w:r w:rsidRPr="004D1F76">
              <w:rPr>
                <w:sz w:val="20"/>
                <w:szCs w:val="20"/>
                <w:lang w:val="en-US"/>
              </w:rPr>
              <w:t xml:space="preserve">on </w:t>
            </w:r>
            <w:r w:rsidRPr="004D1F76">
              <w:rPr>
                <w:sz w:val="20"/>
                <w:szCs w:val="20"/>
                <w:lang w:val="en-US"/>
              </w:rPr>
              <w:lastRenderedPageBreak/>
              <w:t>a monthly or quarterly basis.</w:t>
            </w:r>
            <w:r w:rsidRPr="00F323AA">
              <w:rPr>
                <w:sz w:val="20"/>
                <w:szCs w:val="20"/>
                <w:lang w:val="en-US"/>
              </w:rPr>
              <w:t xml:space="preserve"> In this case the Payer have to pay </w:t>
            </w:r>
            <w:r w:rsidRPr="00F323AA">
              <w:rPr>
                <w:b/>
                <w:sz w:val="20"/>
                <w:szCs w:val="20"/>
                <w:lang w:val="en-US"/>
              </w:rPr>
              <w:t>not less than 75%</w:t>
            </w:r>
            <w:r w:rsidRPr="00F323AA">
              <w:rPr>
                <w:sz w:val="20"/>
                <w:szCs w:val="20"/>
                <w:lang w:val="en-US"/>
              </w:rPr>
              <w:t xml:space="preserve"> of the tuition fee from the total amount of tuition for semester </w:t>
            </w:r>
            <w:r w:rsidRPr="00F323AA">
              <w:rPr>
                <w:b/>
                <w:sz w:val="20"/>
                <w:szCs w:val="20"/>
                <w:lang w:val="en-US"/>
              </w:rPr>
              <w:t>not less than the period specified in paragraph 3.5. of this contract</w:t>
            </w:r>
            <w:r w:rsidRPr="00F323AA">
              <w:rPr>
                <w:sz w:val="20"/>
                <w:szCs w:val="20"/>
                <w:lang w:val="en-US"/>
              </w:rPr>
              <w:t xml:space="preserve">. The remaining part will be distributed in equal parts to each of the months. Full payment for the academic year must be made no later than 30 calendar days prior to the end of the academic year. </w:t>
            </w:r>
          </w:p>
        </w:tc>
      </w:tr>
      <w:tr w:rsidR="007F0ECC" w:rsidRPr="00EF2BEC" w:rsidTr="008439B4">
        <w:tc>
          <w:tcPr>
            <w:tcW w:w="5245" w:type="dxa"/>
            <w:shd w:val="clear" w:color="auto" w:fill="auto"/>
          </w:tcPr>
          <w:p w:rsidR="007F0ECC" w:rsidRPr="00D05A9E" w:rsidRDefault="007F0ECC" w:rsidP="00EF2BEC">
            <w:pPr>
              <w:numPr>
                <w:ilvl w:val="1"/>
                <w:numId w:val="41"/>
              </w:numPr>
              <w:tabs>
                <w:tab w:val="left" w:pos="90"/>
              </w:tabs>
              <w:spacing w:after="60"/>
              <w:ind w:left="90" w:firstLine="0"/>
              <w:jc w:val="both"/>
              <w:rPr>
                <w:noProof/>
                <w:sz w:val="20"/>
                <w:szCs w:val="20"/>
                <w:lang w:val="uz-Cyrl-UZ"/>
              </w:rPr>
            </w:pPr>
            <w:r w:rsidRPr="00D05A9E">
              <w:rPr>
                <w:noProof/>
                <w:sz w:val="20"/>
                <w:szCs w:val="20"/>
                <w:lang w:val="uz-Cyrl-UZ"/>
              </w:rPr>
              <w:lastRenderedPageBreak/>
              <w:t xml:space="preserve">Talabani keyingi kursga qabul qilish to’g’risida buyruq oldingi kursdan muvaffaqiyatli o’tilgan, </w:t>
            </w:r>
            <w:r w:rsidRPr="00D05A9E">
              <w:rPr>
                <w:b/>
                <w:noProof/>
                <w:sz w:val="20"/>
                <w:szCs w:val="20"/>
                <w:lang w:val="uz-Cyrl-UZ"/>
              </w:rPr>
              <w:t>oldingi kurs uchun butun summa va bir semestr uchun o’qish narxining 50% dan kam bo’lmagan summasida birinchi vznos mazkur Kontraktning 3.5-bandida belgilangan muddatlardan kechiktirilmay to’langandan keyingina amalga oshiriladi</w:t>
            </w:r>
            <w:r w:rsidRPr="00D05A9E">
              <w:rPr>
                <w:noProof/>
                <w:sz w:val="20"/>
                <w:szCs w:val="20"/>
                <w:lang w:val="uz-Cyrl-UZ"/>
              </w:rPr>
              <w:t>.</w:t>
            </w:r>
          </w:p>
        </w:tc>
        <w:tc>
          <w:tcPr>
            <w:tcW w:w="5245" w:type="dxa"/>
            <w:shd w:val="clear" w:color="auto" w:fill="auto"/>
          </w:tcPr>
          <w:p w:rsidR="007F0ECC" w:rsidRPr="007237EE" w:rsidRDefault="007F0ECC" w:rsidP="00EF2BEC">
            <w:pPr>
              <w:pStyle w:val="ac"/>
              <w:numPr>
                <w:ilvl w:val="1"/>
                <w:numId w:val="28"/>
              </w:numPr>
              <w:tabs>
                <w:tab w:val="left" w:pos="90"/>
                <w:tab w:val="left" w:pos="342"/>
              </w:tabs>
              <w:spacing w:after="60"/>
              <w:ind w:left="90" w:firstLine="0"/>
              <w:jc w:val="both"/>
              <w:rPr>
                <w:sz w:val="20"/>
                <w:szCs w:val="20"/>
                <w:lang w:val="en-US"/>
              </w:rPr>
            </w:pPr>
            <w:r w:rsidRPr="007237EE">
              <w:rPr>
                <w:sz w:val="20"/>
                <w:szCs w:val="20"/>
                <w:lang w:val="en-US"/>
              </w:rPr>
              <w:t xml:space="preserve">Order on the enrollment of the Student to the next level will be issued only after successful completion of the previous level, </w:t>
            </w:r>
            <w:r w:rsidRPr="007237EE">
              <w:rPr>
                <w:b/>
                <w:sz w:val="20"/>
                <w:szCs w:val="20"/>
                <w:lang w:val="en-US"/>
              </w:rPr>
              <w:t>after full payment of the previous level and after payment of the 50% of the tuition fee from the total amount of tuition for semester not less than the period specified in paragraph 3.5. of this contract</w:t>
            </w:r>
            <w:r w:rsidRPr="007237EE">
              <w:rPr>
                <w:sz w:val="20"/>
                <w:szCs w:val="20"/>
                <w:lang w:val="en-US"/>
              </w:rPr>
              <w:t>.</w:t>
            </w:r>
          </w:p>
        </w:tc>
      </w:tr>
      <w:tr w:rsidR="007F0ECC" w:rsidRPr="00EF2BEC" w:rsidTr="008439B4">
        <w:tc>
          <w:tcPr>
            <w:tcW w:w="5245" w:type="dxa"/>
            <w:shd w:val="clear" w:color="auto" w:fill="auto"/>
          </w:tcPr>
          <w:p w:rsidR="007F0ECC" w:rsidRPr="00D05A9E" w:rsidRDefault="007F0ECC" w:rsidP="00EF2BEC">
            <w:pPr>
              <w:pStyle w:val="ac"/>
              <w:numPr>
                <w:ilvl w:val="1"/>
                <w:numId w:val="29"/>
              </w:numPr>
              <w:tabs>
                <w:tab w:val="left" w:pos="90"/>
              </w:tabs>
              <w:spacing w:after="60"/>
              <w:ind w:left="90" w:firstLine="0"/>
              <w:jc w:val="both"/>
              <w:rPr>
                <w:noProof/>
                <w:sz w:val="20"/>
                <w:szCs w:val="20"/>
                <w:lang w:val="uz-Cyrl-UZ"/>
              </w:rPr>
            </w:pPr>
            <w:r w:rsidRPr="00D05A9E">
              <w:rPr>
                <w:noProof/>
                <w:sz w:val="20"/>
                <w:szCs w:val="20"/>
                <w:lang w:val="uz-Cyrl-UZ"/>
              </w:rPr>
              <w:t>Talabani keyingi kursga yoki o’qishga qabul qilish to’g’risida buyruq kuchga kirganidan va o’qish boshlanganidan so’ng oldingi to’langan summa qaytarilmaydi. Mazkur Kontrakt bekor qilinganida, o’qish uchun to’lov butun o’quv yili uchun bir martali to’lov orqali amalga oshirilgan holatda, Universitet bilan kelishilgan holda, faqat o’qish boshlanmagan semestr uchun to’lov summasi qaytarilishi mumkin.</w:t>
            </w:r>
          </w:p>
        </w:tc>
        <w:tc>
          <w:tcPr>
            <w:tcW w:w="5245" w:type="dxa"/>
            <w:shd w:val="clear" w:color="auto" w:fill="auto"/>
          </w:tcPr>
          <w:p w:rsidR="007F0ECC" w:rsidRPr="007237EE" w:rsidRDefault="007F0ECC" w:rsidP="00EF2BEC">
            <w:pPr>
              <w:pStyle w:val="ac"/>
              <w:numPr>
                <w:ilvl w:val="1"/>
                <w:numId w:val="28"/>
              </w:numPr>
              <w:tabs>
                <w:tab w:val="left" w:pos="90"/>
                <w:tab w:val="left" w:pos="368"/>
              </w:tabs>
              <w:spacing w:after="60"/>
              <w:ind w:left="90" w:firstLine="0"/>
              <w:jc w:val="both"/>
              <w:rPr>
                <w:sz w:val="20"/>
                <w:szCs w:val="20"/>
                <w:lang w:val="en-US"/>
              </w:rPr>
            </w:pPr>
            <w:r w:rsidRPr="007237EE">
              <w:rPr>
                <w:sz w:val="20"/>
                <w:szCs w:val="20"/>
                <w:lang w:val="en-US"/>
              </w:rPr>
              <w:t>After the entry into force of the order of enrollment of the student to the next course or to study and start training earlier paid amount is not refundable. Upon termination of the contract, in the case of full payment of tuition fee for the entire academic year, in consultation with the University, it can be returned only to the amount of payment for the semester for which study has not been started.</w:t>
            </w:r>
          </w:p>
        </w:tc>
      </w:tr>
      <w:tr w:rsidR="007F0ECC" w:rsidRPr="00EF2BEC" w:rsidTr="008439B4">
        <w:tc>
          <w:tcPr>
            <w:tcW w:w="5245" w:type="dxa"/>
            <w:shd w:val="clear" w:color="auto" w:fill="auto"/>
          </w:tcPr>
          <w:p w:rsidR="007F0ECC" w:rsidRPr="00F275EB" w:rsidRDefault="007F0ECC" w:rsidP="00EF2BEC">
            <w:pPr>
              <w:pStyle w:val="ac"/>
              <w:numPr>
                <w:ilvl w:val="1"/>
                <w:numId w:val="42"/>
              </w:numPr>
              <w:tabs>
                <w:tab w:val="left" w:pos="90"/>
              </w:tabs>
              <w:spacing w:after="60"/>
              <w:ind w:left="90" w:firstLine="0"/>
              <w:jc w:val="both"/>
              <w:rPr>
                <w:noProof/>
                <w:sz w:val="20"/>
                <w:szCs w:val="20"/>
                <w:lang w:val="uz-Cyrl-UZ"/>
              </w:rPr>
            </w:pPr>
            <w:r w:rsidRPr="00D05A9E">
              <w:rPr>
                <w:noProof/>
                <w:sz w:val="20"/>
                <w:szCs w:val="20"/>
                <w:lang w:val="uz-Cyrl-UZ"/>
              </w:rPr>
              <w:t>O’qish uchun mablag’lar o’tkazmasi bilan bog’liq barcha bank xarajatlari To’lovchi hisobidan qoplanadi.</w:t>
            </w:r>
          </w:p>
        </w:tc>
        <w:tc>
          <w:tcPr>
            <w:tcW w:w="5245" w:type="dxa"/>
            <w:shd w:val="clear" w:color="auto" w:fill="auto"/>
          </w:tcPr>
          <w:p w:rsidR="007F0ECC" w:rsidRPr="00F275EB" w:rsidRDefault="007F0ECC" w:rsidP="00EF2BEC">
            <w:pPr>
              <w:pStyle w:val="ac"/>
              <w:numPr>
                <w:ilvl w:val="1"/>
                <w:numId w:val="38"/>
              </w:numPr>
              <w:tabs>
                <w:tab w:val="left" w:pos="90"/>
              </w:tabs>
              <w:spacing w:after="60"/>
              <w:ind w:left="90" w:firstLine="0"/>
              <w:jc w:val="both"/>
              <w:rPr>
                <w:sz w:val="20"/>
                <w:szCs w:val="20"/>
                <w:lang w:val="en-US"/>
              </w:rPr>
            </w:pPr>
            <w:r w:rsidRPr="007237EE">
              <w:rPr>
                <w:sz w:val="20"/>
                <w:szCs w:val="20"/>
                <w:lang w:val="en-US"/>
              </w:rPr>
              <w:t>All bank charges associated with the transfer of funds to pay tuition fee shall be paid by the Payer.</w:t>
            </w:r>
          </w:p>
        </w:tc>
      </w:tr>
      <w:tr w:rsidR="00F275EB" w:rsidRPr="000C76D4" w:rsidTr="008439B4">
        <w:tc>
          <w:tcPr>
            <w:tcW w:w="5245" w:type="dxa"/>
            <w:shd w:val="clear" w:color="auto" w:fill="auto"/>
          </w:tcPr>
          <w:p w:rsidR="00F275EB" w:rsidRPr="00D05A9E" w:rsidRDefault="00F275EB" w:rsidP="00EF2BEC">
            <w:pPr>
              <w:numPr>
                <w:ilvl w:val="0"/>
                <w:numId w:val="63"/>
              </w:numPr>
              <w:tabs>
                <w:tab w:val="left" w:pos="90"/>
              </w:tabs>
              <w:spacing w:before="120" w:after="60"/>
              <w:ind w:left="90" w:firstLine="0"/>
              <w:jc w:val="center"/>
              <w:outlineLvl w:val="0"/>
              <w:rPr>
                <w:b/>
                <w:noProof/>
                <w:sz w:val="20"/>
                <w:szCs w:val="20"/>
                <w:lang w:val="uz-Cyrl-UZ"/>
              </w:rPr>
            </w:pPr>
            <w:r w:rsidRPr="00D05A9E">
              <w:rPr>
                <w:b/>
                <w:noProof/>
                <w:sz w:val="20"/>
                <w:szCs w:val="20"/>
                <w:lang w:val="uz-Cyrl-UZ"/>
              </w:rPr>
              <w:t xml:space="preserve"> </w:t>
            </w:r>
            <w:r w:rsidRPr="00D05A9E">
              <w:rPr>
                <w:b/>
                <w:iCs/>
                <w:noProof/>
                <w:sz w:val="20"/>
                <w:szCs w:val="20"/>
                <w:lang w:val="uz-Cyrl-UZ"/>
              </w:rPr>
              <w:t>KONTRAKTNI BEKOR QILISH</w:t>
            </w:r>
          </w:p>
        </w:tc>
        <w:tc>
          <w:tcPr>
            <w:tcW w:w="5245" w:type="dxa"/>
            <w:shd w:val="clear" w:color="auto" w:fill="auto"/>
          </w:tcPr>
          <w:p w:rsidR="00F275EB" w:rsidRPr="003C3778" w:rsidRDefault="00F275EB" w:rsidP="00EF2BEC">
            <w:pPr>
              <w:numPr>
                <w:ilvl w:val="0"/>
                <w:numId w:val="30"/>
              </w:numPr>
              <w:tabs>
                <w:tab w:val="left" w:pos="90"/>
              </w:tabs>
              <w:spacing w:before="120" w:after="60"/>
              <w:ind w:left="90" w:firstLine="0"/>
              <w:outlineLvl w:val="0"/>
              <w:rPr>
                <w:b/>
                <w:sz w:val="20"/>
                <w:szCs w:val="20"/>
              </w:rPr>
            </w:pPr>
            <w:r w:rsidRPr="003C3778">
              <w:rPr>
                <w:b/>
                <w:sz w:val="20"/>
                <w:szCs w:val="20"/>
              </w:rPr>
              <w:t>TERMINATION OF THE CONTRACT</w:t>
            </w:r>
          </w:p>
        </w:tc>
      </w:tr>
      <w:tr w:rsidR="00F275EB" w:rsidRPr="00EF2BEC" w:rsidTr="008439B4">
        <w:tc>
          <w:tcPr>
            <w:tcW w:w="5245" w:type="dxa"/>
            <w:shd w:val="clear" w:color="auto" w:fill="auto"/>
          </w:tcPr>
          <w:p w:rsidR="00F275EB" w:rsidRPr="00D05A9E" w:rsidRDefault="00F275EB" w:rsidP="00EF2BEC">
            <w:pPr>
              <w:numPr>
                <w:ilvl w:val="1"/>
                <w:numId w:val="30"/>
              </w:numPr>
              <w:tabs>
                <w:tab w:val="left" w:pos="90"/>
              </w:tabs>
              <w:spacing w:after="60"/>
              <w:ind w:left="90" w:firstLine="0"/>
              <w:jc w:val="both"/>
              <w:rPr>
                <w:noProof/>
                <w:sz w:val="20"/>
                <w:szCs w:val="20"/>
                <w:lang w:val="uz-Cyrl-UZ"/>
              </w:rPr>
            </w:pPr>
            <w:r w:rsidRPr="00D05A9E">
              <w:rPr>
                <w:noProof/>
                <w:sz w:val="20"/>
                <w:szCs w:val="20"/>
                <w:lang w:val="uz-Cyrl-UZ"/>
              </w:rPr>
              <w:t>Kontrakt quyidagi holatlarda bekor qilinishi mumkin:</w:t>
            </w:r>
          </w:p>
        </w:tc>
        <w:tc>
          <w:tcPr>
            <w:tcW w:w="5245" w:type="dxa"/>
            <w:shd w:val="clear" w:color="auto" w:fill="auto"/>
          </w:tcPr>
          <w:p w:rsidR="00F275EB" w:rsidRPr="003C3778" w:rsidRDefault="00F275EB" w:rsidP="00EF2BEC">
            <w:pPr>
              <w:numPr>
                <w:ilvl w:val="1"/>
                <w:numId w:val="31"/>
              </w:numPr>
              <w:tabs>
                <w:tab w:val="left" w:pos="90"/>
              </w:tabs>
              <w:spacing w:after="60"/>
              <w:ind w:left="90" w:firstLine="0"/>
              <w:jc w:val="both"/>
              <w:rPr>
                <w:sz w:val="20"/>
                <w:szCs w:val="20"/>
                <w:lang w:val="en-US"/>
              </w:rPr>
            </w:pPr>
            <w:r w:rsidRPr="003C3778">
              <w:rPr>
                <w:sz w:val="20"/>
                <w:szCs w:val="20"/>
                <w:lang w:val="en-US"/>
              </w:rPr>
              <w:t>The present contract may be terminated in the following cases:</w:t>
            </w:r>
          </w:p>
        </w:tc>
      </w:tr>
      <w:tr w:rsidR="00F275EB" w:rsidRPr="00EF2BEC" w:rsidTr="008439B4">
        <w:tc>
          <w:tcPr>
            <w:tcW w:w="5245" w:type="dxa"/>
            <w:shd w:val="clear" w:color="auto" w:fill="auto"/>
          </w:tcPr>
          <w:p w:rsidR="00F275EB" w:rsidRPr="00D05A9E" w:rsidRDefault="00F275EB" w:rsidP="00EF2BEC">
            <w:pPr>
              <w:numPr>
                <w:ilvl w:val="2"/>
                <w:numId w:val="31"/>
              </w:numPr>
              <w:tabs>
                <w:tab w:val="left" w:pos="90"/>
              </w:tabs>
              <w:spacing w:after="60"/>
              <w:ind w:left="90" w:firstLine="0"/>
              <w:jc w:val="both"/>
              <w:rPr>
                <w:noProof/>
                <w:sz w:val="20"/>
                <w:szCs w:val="20"/>
                <w:lang w:val="uz-Cyrl-UZ"/>
              </w:rPr>
            </w:pPr>
            <w:r w:rsidRPr="00D05A9E">
              <w:rPr>
                <w:noProof/>
                <w:sz w:val="20"/>
                <w:szCs w:val="20"/>
                <w:lang w:val="uz-Cyrl-UZ"/>
              </w:rPr>
              <w:t>taraflarning o’zaro roziligi asosida;</w:t>
            </w:r>
          </w:p>
        </w:tc>
        <w:tc>
          <w:tcPr>
            <w:tcW w:w="5245" w:type="dxa"/>
            <w:shd w:val="clear" w:color="auto" w:fill="auto"/>
          </w:tcPr>
          <w:p w:rsidR="00F275EB" w:rsidRPr="003C3778" w:rsidRDefault="00F275EB" w:rsidP="00EF2BEC">
            <w:pPr>
              <w:numPr>
                <w:ilvl w:val="2"/>
                <w:numId w:val="32"/>
              </w:numPr>
              <w:tabs>
                <w:tab w:val="left" w:pos="90"/>
              </w:tabs>
              <w:spacing w:after="60"/>
              <w:ind w:left="90" w:firstLine="0"/>
              <w:jc w:val="both"/>
              <w:rPr>
                <w:sz w:val="20"/>
                <w:szCs w:val="20"/>
                <w:lang w:val="en-US"/>
              </w:rPr>
            </w:pPr>
            <w:r w:rsidRPr="003C3778">
              <w:rPr>
                <w:sz w:val="20"/>
                <w:szCs w:val="20"/>
                <w:lang w:val="en-US"/>
              </w:rPr>
              <w:t>mutual agreement of the parties.</w:t>
            </w:r>
          </w:p>
        </w:tc>
      </w:tr>
      <w:tr w:rsidR="00F275EB" w:rsidRPr="00EF2BEC" w:rsidTr="008439B4">
        <w:tc>
          <w:tcPr>
            <w:tcW w:w="5245" w:type="dxa"/>
            <w:shd w:val="clear" w:color="auto" w:fill="auto"/>
          </w:tcPr>
          <w:p w:rsidR="00F275EB" w:rsidRPr="00D05A9E" w:rsidRDefault="00F275EB" w:rsidP="00EF2BEC">
            <w:pPr>
              <w:numPr>
                <w:ilvl w:val="2"/>
                <w:numId w:val="32"/>
              </w:numPr>
              <w:tabs>
                <w:tab w:val="left" w:pos="90"/>
              </w:tabs>
              <w:spacing w:after="60"/>
              <w:ind w:left="90" w:firstLine="0"/>
              <w:jc w:val="both"/>
              <w:rPr>
                <w:noProof/>
                <w:sz w:val="20"/>
                <w:szCs w:val="20"/>
                <w:lang w:val="uz-Cyrl-UZ"/>
              </w:rPr>
            </w:pPr>
            <w:r w:rsidRPr="00D05A9E">
              <w:rPr>
                <w:noProof/>
                <w:sz w:val="20"/>
                <w:szCs w:val="20"/>
                <w:lang w:val="uz-Cyrl-UZ"/>
              </w:rPr>
              <w:t>imtihonlarni topshirish bo’yicha o’quv rejasi bajarilmaganligi va attestasiyadan o’tmaganligi (bundan buyon matnda – “o’qishdagi o’zlashtirish qoniqarsizligi”), intizom buzilishlari yoki boshqa vaziyatlar tufayli Talaba o’qishdan haydalganida;</w:t>
            </w:r>
          </w:p>
        </w:tc>
        <w:tc>
          <w:tcPr>
            <w:tcW w:w="5245" w:type="dxa"/>
            <w:shd w:val="clear" w:color="auto" w:fill="auto"/>
          </w:tcPr>
          <w:p w:rsidR="00F275EB" w:rsidRPr="003C3778" w:rsidRDefault="00F275EB" w:rsidP="00EF2BEC">
            <w:pPr>
              <w:numPr>
                <w:ilvl w:val="2"/>
                <w:numId w:val="33"/>
              </w:numPr>
              <w:tabs>
                <w:tab w:val="left" w:pos="90"/>
              </w:tabs>
              <w:spacing w:after="60"/>
              <w:ind w:left="90" w:firstLine="0"/>
              <w:jc w:val="both"/>
              <w:rPr>
                <w:sz w:val="20"/>
                <w:szCs w:val="20"/>
                <w:lang w:val="en-US"/>
              </w:rPr>
            </w:pPr>
            <w:r w:rsidRPr="003C3778">
              <w:rPr>
                <w:sz w:val="20"/>
                <w:szCs w:val="20"/>
                <w:lang w:val="en-US"/>
              </w:rPr>
              <w:t>expulsion of the student for not fulfilling academic curriculum on examination and attestation failure (hereinafter “academic failure”) and disciplinary breaches.</w:t>
            </w:r>
          </w:p>
        </w:tc>
      </w:tr>
      <w:tr w:rsidR="00F275EB" w:rsidRPr="00EF2BEC" w:rsidTr="008439B4">
        <w:tc>
          <w:tcPr>
            <w:tcW w:w="5245" w:type="dxa"/>
            <w:shd w:val="clear" w:color="auto" w:fill="auto"/>
          </w:tcPr>
          <w:p w:rsidR="00F275EB" w:rsidRPr="00D05A9E" w:rsidRDefault="00F275EB" w:rsidP="00EF2BEC">
            <w:pPr>
              <w:numPr>
                <w:ilvl w:val="2"/>
                <w:numId w:val="32"/>
              </w:numPr>
              <w:tabs>
                <w:tab w:val="left" w:pos="90"/>
              </w:tabs>
              <w:spacing w:after="60"/>
              <w:ind w:left="90" w:firstLine="0"/>
              <w:jc w:val="both"/>
              <w:rPr>
                <w:noProof/>
                <w:sz w:val="20"/>
                <w:szCs w:val="20"/>
                <w:lang w:val="uz-Cyrl-UZ"/>
              </w:rPr>
            </w:pPr>
            <w:r w:rsidRPr="00D05A9E">
              <w:rPr>
                <w:noProof/>
                <w:sz w:val="20"/>
                <w:szCs w:val="20"/>
                <w:lang w:val="uz-Cyrl-UZ"/>
              </w:rPr>
              <w:t>taraflardan biri tomonidan kontrakt shartlari bajarilmagan holatda;</w:t>
            </w:r>
          </w:p>
        </w:tc>
        <w:tc>
          <w:tcPr>
            <w:tcW w:w="5245" w:type="dxa"/>
            <w:shd w:val="clear" w:color="auto" w:fill="auto"/>
          </w:tcPr>
          <w:p w:rsidR="00F275EB" w:rsidRPr="003C3778" w:rsidRDefault="00F275EB" w:rsidP="00EF2BEC">
            <w:pPr>
              <w:numPr>
                <w:ilvl w:val="2"/>
                <w:numId w:val="33"/>
              </w:numPr>
              <w:tabs>
                <w:tab w:val="left" w:pos="90"/>
              </w:tabs>
              <w:spacing w:after="60"/>
              <w:ind w:left="90" w:firstLine="0"/>
              <w:jc w:val="both"/>
              <w:rPr>
                <w:sz w:val="20"/>
                <w:szCs w:val="20"/>
                <w:lang w:val="en-US"/>
              </w:rPr>
            </w:pPr>
            <w:r w:rsidRPr="003C3778">
              <w:rPr>
                <w:sz w:val="20"/>
                <w:szCs w:val="20"/>
                <w:lang w:val="en-US"/>
              </w:rPr>
              <w:t>breach of the terms of the contract by any party of the contract.</w:t>
            </w:r>
          </w:p>
        </w:tc>
      </w:tr>
      <w:tr w:rsidR="00F275EB" w:rsidRPr="00EF2BEC" w:rsidTr="008439B4">
        <w:tc>
          <w:tcPr>
            <w:tcW w:w="5245" w:type="dxa"/>
            <w:shd w:val="clear" w:color="auto" w:fill="auto"/>
          </w:tcPr>
          <w:p w:rsidR="00F275EB" w:rsidRPr="00D05A9E" w:rsidRDefault="00F275EB" w:rsidP="00EF2BEC">
            <w:pPr>
              <w:numPr>
                <w:ilvl w:val="2"/>
                <w:numId w:val="32"/>
              </w:numPr>
              <w:tabs>
                <w:tab w:val="left" w:pos="90"/>
              </w:tabs>
              <w:spacing w:after="60"/>
              <w:ind w:left="90" w:firstLine="0"/>
              <w:jc w:val="both"/>
              <w:rPr>
                <w:noProof/>
                <w:sz w:val="20"/>
                <w:szCs w:val="20"/>
                <w:lang w:val="uz-Cyrl-UZ"/>
              </w:rPr>
            </w:pPr>
            <w:r w:rsidRPr="00D05A9E">
              <w:rPr>
                <w:noProof/>
                <w:sz w:val="20"/>
                <w:szCs w:val="20"/>
                <w:lang w:val="uz-Cyrl-UZ"/>
              </w:rPr>
              <w:t>O’zbekiston Respublikasining amaldagi qonun hujjatlarida nazarda tutilgan boshqa holatlarda.</w:t>
            </w:r>
          </w:p>
        </w:tc>
        <w:tc>
          <w:tcPr>
            <w:tcW w:w="5245" w:type="dxa"/>
            <w:shd w:val="clear" w:color="auto" w:fill="auto"/>
          </w:tcPr>
          <w:p w:rsidR="00F275EB" w:rsidRPr="003C3778" w:rsidRDefault="00F275EB" w:rsidP="00EF2BEC">
            <w:pPr>
              <w:numPr>
                <w:ilvl w:val="2"/>
                <w:numId w:val="33"/>
              </w:numPr>
              <w:tabs>
                <w:tab w:val="left" w:pos="90"/>
              </w:tabs>
              <w:spacing w:after="60"/>
              <w:ind w:left="90" w:firstLine="0"/>
              <w:jc w:val="both"/>
              <w:rPr>
                <w:sz w:val="20"/>
                <w:szCs w:val="20"/>
                <w:lang w:val="en-US"/>
              </w:rPr>
            </w:pPr>
            <w:r w:rsidRPr="003C3778">
              <w:rPr>
                <w:sz w:val="20"/>
                <w:szCs w:val="20"/>
                <w:lang w:val="en-US"/>
              </w:rPr>
              <w:t>in other cases, given on the acting legislation of the Republic of Uzbekistan.</w:t>
            </w:r>
          </w:p>
        </w:tc>
      </w:tr>
      <w:tr w:rsidR="00F275EB" w:rsidRPr="00EF2BEC" w:rsidTr="008439B4">
        <w:tc>
          <w:tcPr>
            <w:tcW w:w="5245" w:type="dxa"/>
            <w:shd w:val="clear" w:color="auto" w:fill="auto"/>
          </w:tcPr>
          <w:p w:rsidR="00F275EB" w:rsidRPr="00D05A9E" w:rsidRDefault="00F275EB" w:rsidP="00EF2BEC">
            <w:pPr>
              <w:numPr>
                <w:ilvl w:val="1"/>
                <w:numId w:val="32"/>
              </w:numPr>
              <w:tabs>
                <w:tab w:val="left" w:pos="90"/>
              </w:tabs>
              <w:spacing w:after="60"/>
              <w:ind w:left="90" w:firstLine="0"/>
              <w:jc w:val="both"/>
              <w:rPr>
                <w:noProof/>
                <w:sz w:val="20"/>
                <w:szCs w:val="20"/>
                <w:lang w:val="uz-Cyrl-UZ"/>
              </w:rPr>
            </w:pPr>
            <w:r w:rsidRPr="00D05A9E">
              <w:rPr>
                <w:noProof/>
                <w:sz w:val="20"/>
                <w:szCs w:val="20"/>
                <w:lang w:val="uz-Cyrl-UZ"/>
              </w:rPr>
              <w:t>To’lovchi tugatilgan, bankrot bo’lgan yoki huquqiy muomalaga layoqatsizligi va o’z majburiyatlarini bajarish imkoniyati bo’lmagan holatda, Talaba va Universitet boshqa To’lovchi bilan Talabaning o’qishi uchun to’lovni amalga oshirish uchun qo’shimcha shartnoma tuzishga haqli.</w:t>
            </w:r>
          </w:p>
        </w:tc>
        <w:tc>
          <w:tcPr>
            <w:tcW w:w="5245" w:type="dxa"/>
            <w:shd w:val="clear" w:color="auto" w:fill="auto"/>
          </w:tcPr>
          <w:p w:rsidR="00F275EB" w:rsidRPr="003C3778" w:rsidRDefault="00F275EB" w:rsidP="00EF2BEC">
            <w:pPr>
              <w:numPr>
                <w:ilvl w:val="1"/>
                <w:numId w:val="34"/>
              </w:numPr>
              <w:tabs>
                <w:tab w:val="left" w:pos="90"/>
              </w:tabs>
              <w:spacing w:after="60"/>
              <w:ind w:left="90" w:firstLine="0"/>
              <w:jc w:val="both"/>
              <w:rPr>
                <w:sz w:val="20"/>
                <w:szCs w:val="20"/>
                <w:lang w:val="en-US"/>
              </w:rPr>
            </w:pPr>
            <w:r w:rsidRPr="003C3778">
              <w:rPr>
                <w:sz w:val="20"/>
                <w:szCs w:val="20"/>
                <w:lang w:val="en-US"/>
              </w:rPr>
              <w:t>In case of liquidation, bankruptcy or insolvency of the Payer and the inability of the Payer to fulfill obligations, the Student and the University shall reserve the right to conclude an additional contract for the payment of tuition with another Payer.</w:t>
            </w:r>
          </w:p>
        </w:tc>
      </w:tr>
      <w:tr w:rsidR="00F275EB" w:rsidRPr="00EF2BEC" w:rsidTr="008439B4">
        <w:trPr>
          <w:trHeight w:val="817"/>
        </w:trPr>
        <w:tc>
          <w:tcPr>
            <w:tcW w:w="5245" w:type="dxa"/>
            <w:shd w:val="clear" w:color="auto" w:fill="auto"/>
          </w:tcPr>
          <w:p w:rsidR="00F275EB" w:rsidRPr="00D05A9E" w:rsidRDefault="00F275EB" w:rsidP="00EF2BEC">
            <w:pPr>
              <w:numPr>
                <w:ilvl w:val="1"/>
                <w:numId w:val="34"/>
              </w:numPr>
              <w:tabs>
                <w:tab w:val="left" w:pos="90"/>
              </w:tabs>
              <w:spacing w:after="60"/>
              <w:ind w:left="90" w:firstLine="0"/>
              <w:jc w:val="both"/>
              <w:rPr>
                <w:noProof/>
                <w:sz w:val="20"/>
                <w:szCs w:val="20"/>
                <w:lang w:val="uz-Cyrl-UZ"/>
              </w:rPr>
            </w:pPr>
            <w:r w:rsidRPr="00D05A9E">
              <w:rPr>
                <w:noProof/>
                <w:sz w:val="20"/>
                <w:szCs w:val="20"/>
                <w:lang w:val="uz-Cyrl-UZ"/>
              </w:rPr>
              <w:t>Talabaning tashabbusi bilan kontrakt bekor qilingan holatda, kontraktni bekor qilish sabablaridan qat’iy nazar, amalga oshirilgan to’lov summasi qaytarilmaydi.</w:t>
            </w:r>
          </w:p>
          <w:p w:rsidR="00F275EB" w:rsidRPr="00D05A9E" w:rsidRDefault="00F275EB" w:rsidP="00EF2BEC">
            <w:pPr>
              <w:tabs>
                <w:tab w:val="left" w:pos="90"/>
              </w:tabs>
              <w:spacing w:after="60"/>
              <w:ind w:left="90"/>
              <w:jc w:val="both"/>
              <w:rPr>
                <w:noProof/>
                <w:sz w:val="20"/>
                <w:szCs w:val="20"/>
                <w:lang w:val="uz-Cyrl-UZ"/>
              </w:rPr>
            </w:pPr>
          </w:p>
        </w:tc>
        <w:tc>
          <w:tcPr>
            <w:tcW w:w="5245" w:type="dxa"/>
            <w:shd w:val="clear" w:color="auto" w:fill="auto"/>
          </w:tcPr>
          <w:p w:rsidR="00F275EB" w:rsidRPr="003C3778" w:rsidRDefault="00F275EB" w:rsidP="00EF2BEC">
            <w:pPr>
              <w:numPr>
                <w:ilvl w:val="1"/>
                <w:numId w:val="35"/>
              </w:numPr>
              <w:tabs>
                <w:tab w:val="left" w:pos="90"/>
                <w:tab w:val="left" w:pos="382"/>
              </w:tabs>
              <w:spacing w:after="60"/>
              <w:ind w:left="90" w:firstLine="0"/>
              <w:jc w:val="both"/>
              <w:rPr>
                <w:sz w:val="20"/>
                <w:szCs w:val="20"/>
                <w:lang w:val="en-US"/>
              </w:rPr>
            </w:pPr>
            <w:r w:rsidRPr="003C3778">
              <w:rPr>
                <w:sz w:val="20"/>
                <w:szCs w:val="20"/>
                <w:lang w:val="en-US"/>
              </w:rPr>
              <w:t>Upon termination of the contract on the initiative of Student, regardless of the reasons for the termination, the paid part of the amount shall not be returned.</w:t>
            </w:r>
          </w:p>
        </w:tc>
      </w:tr>
      <w:tr w:rsidR="00F275EB" w:rsidRPr="000C76D4" w:rsidTr="008439B4">
        <w:tc>
          <w:tcPr>
            <w:tcW w:w="5245" w:type="dxa"/>
            <w:shd w:val="clear" w:color="auto" w:fill="auto"/>
          </w:tcPr>
          <w:p w:rsidR="00F275EB" w:rsidRPr="00D05A9E" w:rsidRDefault="00F275EB" w:rsidP="00EF2BEC">
            <w:pPr>
              <w:numPr>
                <w:ilvl w:val="0"/>
                <w:numId w:val="36"/>
              </w:numPr>
              <w:tabs>
                <w:tab w:val="left" w:pos="90"/>
              </w:tabs>
              <w:spacing w:before="120" w:after="60"/>
              <w:ind w:left="90" w:firstLine="0"/>
              <w:jc w:val="center"/>
              <w:outlineLvl w:val="0"/>
              <w:rPr>
                <w:b/>
                <w:noProof/>
                <w:sz w:val="20"/>
                <w:szCs w:val="20"/>
                <w:lang w:val="uz-Cyrl-UZ"/>
              </w:rPr>
            </w:pPr>
            <w:r w:rsidRPr="00D05A9E">
              <w:rPr>
                <w:b/>
                <w:noProof/>
                <w:sz w:val="20"/>
                <w:szCs w:val="20"/>
                <w:lang w:val="uz-Cyrl-UZ"/>
              </w:rPr>
              <w:t xml:space="preserve"> TARAFLARNING JAVOBGARLIGI</w:t>
            </w:r>
          </w:p>
        </w:tc>
        <w:tc>
          <w:tcPr>
            <w:tcW w:w="5245" w:type="dxa"/>
            <w:shd w:val="clear" w:color="auto" w:fill="auto"/>
          </w:tcPr>
          <w:p w:rsidR="00F275EB" w:rsidRPr="008439B4" w:rsidRDefault="00F275EB" w:rsidP="00EF2BEC">
            <w:pPr>
              <w:pStyle w:val="ac"/>
              <w:numPr>
                <w:ilvl w:val="0"/>
                <w:numId w:val="44"/>
              </w:numPr>
              <w:tabs>
                <w:tab w:val="left" w:pos="90"/>
              </w:tabs>
              <w:spacing w:before="120" w:after="60"/>
              <w:ind w:left="90" w:firstLine="0"/>
              <w:jc w:val="center"/>
              <w:outlineLvl w:val="0"/>
              <w:rPr>
                <w:b/>
                <w:sz w:val="20"/>
                <w:szCs w:val="20"/>
                <w:lang w:val="en-US"/>
              </w:rPr>
            </w:pPr>
            <w:r w:rsidRPr="008439B4">
              <w:rPr>
                <w:b/>
                <w:sz w:val="20"/>
                <w:szCs w:val="20"/>
                <w:lang w:val="en-US"/>
              </w:rPr>
              <w:t>RESPONSIBILITIES OF THE PARTIES</w:t>
            </w:r>
          </w:p>
        </w:tc>
      </w:tr>
      <w:tr w:rsidR="00F275EB" w:rsidRPr="00EF2BEC" w:rsidTr="008439B4">
        <w:tc>
          <w:tcPr>
            <w:tcW w:w="5245" w:type="dxa"/>
            <w:shd w:val="clear" w:color="auto" w:fill="auto"/>
          </w:tcPr>
          <w:p w:rsidR="00F275EB" w:rsidRPr="00D05A9E" w:rsidRDefault="00F275EB" w:rsidP="00EF2BEC">
            <w:pPr>
              <w:pStyle w:val="ac"/>
              <w:numPr>
                <w:ilvl w:val="1"/>
                <w:numId w:val="44"/>
              </w:numPr>
              <w:tabs>
                <w:tab w:val="left" w:pos="90"/>
              </w:tabs>
              <w:spacing w:after="60"/>
              <w:ind w:left="90" w:firstLine="0"/>
              <w:jc w:val="both"/>
              <w:rPr>
                <w:noProof/>
                <w:sz w:val="20"/>
                <w:szCs w:val="20"/>
                <w:lang w:val="uz-Cyrl-UZ"/>
              </w:rPr>
            </w:pPr>
            <w:r w:rsidRPr="00D05A9E">
              <w:rPr>
                <w:noProof/>
                <w:sz w:val="20"/>
                <w:szCs w:val="20"/>
                <w:lang w:val="uz-Cyrl-UZ"/>
              </w:rPr>
              <w:t>Talaba tomonidan binoga, uskunalarga, o’quv vositalariga va h.k. moddiy zarar yetkazilgan holatda, Talaba To’lovchi bilan birgalikda Universitet oldida to’liq solidar javobgar bo’ladi.</w:t>
            </w:r>
          </w:p>
        </w:tc>
        <w:tc>
          <w:tcPr>
            <w:tcW w:w="5245" w:type="dxa"/>
            <w:shd w:val="clear" w:color="auto" w:fill="auto"/>
          </w:tcPr>
          <w:p w:rsidR="00F275EB" w:rsidRPr="008439B4" w:rsidRDefault="00F275EB" w:rsidP="00EF2BEC">
            <w:pPr>
              <w:pStyle w:val="ac"/>
              <w:numPr>
                <w:ilvl w:val="1"/>
                <w:numId w:val="36"/>
              </w:numPr>
              <w:tabs>
                <w:tab w:val="left" w:pos="90"/>
              </w:tabs>
              <w:spacing w:after="60"/>
              <w:ind w:left="90" w:firstLine="0"/>
              <w:jc w:val="both"/>
              <w:rPr>
                <w:sz w:val="20"/>
                <w:szCs w:val="20"/>
                <w:lang w:val="en-US"/>
              </w:rPr>
            </w:pPr>
            <w:r w:rsidRPr="008439B4">
              <w:rPr>
                <w:sz w:val="20"/>
                <w:szCs w:val="20"/>
                <w:lang w:val="en-US"/>
              </w:rPr>
              <w:t>In</w:t>
            </w:r>
            <w:r w:rsidRPr="00531CA0">
              <w:rPr>
                <w:sz w:val="20"/>
                <w:szCs w:val="20"/>
                <w:lang w:val="en-US"/>
              </w:rPr>
              <w:t xml:space="preserve"> </w:t>
            </w:r>
            <w:r w:rsidRPr="008439B4">
              <w:rPr>
                <w:sz w:val="20"/>
                <w:szCs w:val="20"/>
                <w:lang w:val="en-US"/>
              </w:rPr>
              <w:t>case</w:t>
            </w:r>
            <w:r w:rsidRPr="00531CA0">
              <w:rPr>
                <w:sz w:val="20"/>
                <w:szCs w:val="20"/>
                <w:lang w:val="en-US"/>
              </w:rPr>
              <w:t xml:space="preserve"> </w:t>
            </w:r>
            <w:r w:rsidRPr="008439B4">
              <w:rPr>
                <w:sz w:val="20"/>
                <w:szCs w:val="20"/>
                <w:lang w:val="en-US"/>
              </w:rPr>
              <w:t>of</w:t>
            </w:r>
            <w:r w:rsidRPr="00531CA0">
              <w:rPr>
                <w:sz w:val="20"/>
                <w:szCs w:val="20"/>
                <w:lang w:val="en-US"/>
              </w:rPr>
              <w:t xml:space="preserve"> </w:t>
            </w:r>
            <w:r w:rsidRPr="008439B4">
              <w:rPr>
                <w:sz w:val="20"/>
                <w:szCs w:val="20"/>
                <w:lang w:val="en-US"/>
              </w:rPr>
              <w:t>material</w:t>
            </w:r>
            <w:r w:rsidRPr="00531CA0">
              <w:rPr>
                <w:sz w:val="20"/>
                <w:szCs w:val="20"/>
                <w:lang w:val="en-US"/>
              </w:rPr>
              <w:t xml:space="preserve"> </w:t>
            </w:r>
            <w:r w:rsidRPr="008439B4">
              <w:rPr>
                <w:sz w:val="20"/>
                <w:szCs w:val="20"/>
                <w:lang w:val="en-US"/>
              </w:rPr>
              <w:t>damage</w:t>
            </w:r>
            <w:r w:rsidRPr="00531CA0">
              <w:rPr>
                <w:sz w:val="20"/>
                <w:szCs w:val="20"/>
                <w:lang w:val="en-US"/>
              </w:rPr>
              <w:t xml:space="preserve"> </w:t>
            </w:r>
            <w:r w:rsidRPr="008439B4">
              <w:rPr>
                <w:sz w:val="20"/>
                <w:szCs w:val="20"/>
                <w:lang w:val="en-US"/>
              </w:rPr>
              <w:t>to</w:t>
            </w:r>
            <w:r w:rsidRPr="00531CA0">
              <w:rPr>
                <w:sz w:val="20"/>
                <w:szCs w:val="20"/>
                <w:lang w:val="en-US"/>
              </w:rPr>
              <w:t xml:space="preserve"> </w:t>
            </w:r>
            <w:r w:rsidRPr="008439B4">
              <w:rPr>
                <w:sz w:val="20"/>
                <w:szCs w:val="20"/>
                <w:lang w:val="en-US"/>
              </w:rPr>
              <w:t>buildings</w:t>
            </w:r>
            <w:r w:rsidRPr="00531CA0">
              <w:rPr>
                <w:sz w:val="20"/>
                <w:szCs w:val="20"/>
                <w:lang w:val="en-US"/>
              </w:rPr>
              <w:t xml:space="preserve">, </w:t>
            </w:r>
            <w:r w:rsidRPr="008439B4">
              <w:rPr>
                <w:sz w:val="20"/>
                <w:szCs w:val="20"/>
                <w:lang w:val="en-US"/>
              </w:rPr>
              <w:t>equipment</w:t>
            </w:r>
            <w:r w:rsidRPr="00531CA0">
              <w:rPr>
                <w:sz w:val="20"/>
                <w:szCs w:val="20"/>
                <w:lang w:val="en-US"/>
              </w:rPr>
              <w:t xml:space="preserve">, </w:t>
            </w:r>
            <w:r w:rsidRPr="008439B4">
              <w:rPr>
                <w:sz w:val="20"/>
                <w:szCs w:val="20"/>
                <w:lang w:val="en-US"/>
              </w:rPr>
              <w:t>tools</w:t>
            </w:r>
            <w:r w:rsidRPr="00531CA0">
              <w:rPr>
                <w:sz w:val="20"/>
                <w:szCs w:val="20"/>
                <w:lang w:val="en-US"/>
              </w:rPr>
              <w:t xml:space="preserve"> </w:t>
            </w:r>
            <w:r w:rsidRPr="008439B4">
              <w:rPr>
                <w:sz w:val="20"/>
                <w:szCs w:val="20"/>
                <w:lang w:val="en-US"/>
              </w:rPr>
              <w:t>of</w:t>
            </w:r>
            <w:r w:rsidRPr="00531CA0">
              <w:rPr>
                <w:sz w:val="20"/>
                <w:szCs w:val="20"/>
                <w:lang w:val="en-US"/>
              </w:rPr>
              <w:t xml:space="preserve"> </w:t>
            </w:r>
            <w:r w:rsidRPr="008439B4">
              <w:rPr>
                <w:sz w:val="20"/>
                <w:szCs w:val="20"/>
                <w:lang w:val="en-US"/>
              </w:rPr>
              <w:t>education</w:t>
            </w:r>
            <w:r w:rsidRPr="00531CA0">
              <w:rPr>
                <w:sz w:val="20"/>
                <w:szCs w:val="20"/>
                <w:lang w:val="en-US"/>
              </w:rPr>
              <w:t xml:space="preserve"> </w:t>
            </w:r>
            <w:r w:rsidRPr="008439B4">
              <w:rPr>
                <w:sz w:val="20"/>
                <w:szCs w:val="20"/>
                <w:lang w:val="en-US"/>
              </w:rPr>
              <w:t>etc</w:t>
            </w:r>
            <w:r w:rsidRPr="00531CA0">
              <w:rPr>
                <w:sz w:val="20"/>
                <w:szCs w:val="20"/>
                <w:lang w:val="en-US"/>
              </w:rPr>
              <w:t xml:space="preserve">. </w:t>
            </w:r>
            <w:r w:rsidRPr="008439B4">
              <w:rPr>
                <w:sz w:val="20"/>
                <w:szCs w:val="20"/>
                <w:lang w:val="en-US"/>
              </w:rPr>
              <w:t>caused</w:t>
            </w:r>
            <w:r w:rsidRPr="00531CA0">
              <w:rPr>
                <w:sz w:val="20"/>
                <w:szCs w:val="20"/>
                <w:lang w:val="en-US"/>
              </w:rPr>
              <w:t xml:space="preserve"> </w:t>
            </w:r>
            <w:r w:rsidRPr="008439B4">
              <w:rPr>
                <w:sz w:val="20"/>
                <w:szCs w:val="20"/>
                <w:lang w:val="en-US"/>
              </w:rPr>
              <w:t>by</w:t>
            </w:r>
            <w:r w:rsidRPr="00531CA0">
              <w:rPr>
                <w:sz w:val="20"/>
                <w:szCs w:val="20"/>
                <w:lang w:val="en-US"/>
              </w:rPr>
              <w:t xml:space="preserve"> </w:t>
            </w:r>
            <w:r w:rsidRPr="008439B4">
              <w:rPr>
                <w:sz w:val="20"/>
                <w:szCs w:val="20"/>
                <w:lang w:val="en-US"/>
              </w:rPr>
              <w:t>the</w:t>
            </w:r>
            <w:r w:rsidRPr="00531CA0">
              <w:rPr>
                <w:sz w:val="20"/>
                <w:szCs w:val="20"/>
                <w:lang w:val="en-US"/>
              </w:rPr>
              <w:t xml:space="preserve"> </w:t>
            </w:r>
            <w:r w:rsidRPr="008439B4">
              <w:rPr>
                <w:sz w:val="20"/>
                <w:szCs w:val="20"/>
                <w:lang w:val="en-US"/>
              </w:rPr>
              <w:t>Student</w:t>
            </w:r>
            <w:r w:rsidRPr="00531CA0">
              <w:rPr>
                <w:sz w:val="20"/>
                <w:szCs w:val="20"/>
                <w:lang w:val="en-US"/>
              </w:rPr>
              <w:t xml:space="preserve">, </w:t>
            </w:r>
            <w:r w:rsidRPr="008439B4">
              <w:rPr>
                <w:sz w:val="20"/>
                <w:szCs w:val="20"/>
                <w:lang w:val="en-US"/>
              </w:rPr>
              <w:t>Student</w:t>
            </w:r>
            <w:r w:rsidRPr="00531CA0">
              <w:rPr>
                <w:sz w:val="20"/>
                <w:szCs w:val="20"/>
                <w:lang w:val="en-US"/>
              </w:rPr>
              <w:t xml:space="preserve"> </w:t>
            </w:r>
            <w:r w:rsidRPr="008439B4">
              <w:rPr>
                <w:sz w:val="20"/>
                <w:szCs w:val="20"/>
                <w:lang w:val="en-US"/>
              </w:rPr>
              <w:t>shall</w:t>
            </w:r>
            <w:r w:rsidRPr="00531CA0">
              <w:rPr>
                <w:sz w:val="20"/>
                <w:szCs w:val="20"/>
                <w:lang w:val="en-US"/>
              </w:rPr>
              <w:t xml:space="preserve"> </w:t>
            </w:r>
            <w:r w:rsidRPr="008439B4">
              <w:rPr>
                <w:sz w:val="20"/>
                <w:szCs w:val="20"/>
                <w:lang w:val="en-US"/>
              </w:rPr>
              <w:t>be</w:t>
            </w:r>
            <w:r w:rsidRPr="00531CA0">
              <w:rPr>
                <w:sz w:val="20"/>
                <w:szCs w:val="20"/>
                <w:lang w:val="en-US"/>
              </w:rPr>
              <w:t xml:space="preserve"> </w:t>
            </w:r>
            <w:r w:rsidRPr="008439B4">
              <w:rPr>
                <w:sz w:val="20"/>
                <w:szCs w:val="20"/>
                <w:lang w:val="en-US"/>
              </w:rPr>
              <w:t>liable</w:t>
            </w:r>
            <w:r w:rsidRPr="00531CA0">
              <w:rPr>
                <w:sz w:val="20"/>
                <w:szCs w:val="20"/>
                <w:lang w:val="en-US"/>
              </w:rPr>
              <w:t xml:space="preserve"> </w:t>
            </w:r>
            <w:r w:rsidRPr="008439B4">
              <w:rPr>
                <w:sz w:val="20"/>
                <w:szCs w:val="20"/>
                <w:lang w:val="en-US"/>
              </w:rPr>
              <w:t>in</w:t>
            </w:r>
            <w:r w:rsidRPr="00531CA0">
              <w:rPr>
                <w:sz w:val="20"/>
                <w:szCs w:val="20"/>
                <w:lang w:val="en-US"/>
              </w:rPr>
              <w:t xml:space="preserve"> </w:t>
            </w:r>
            <w:r w:rsidRPr="008439B4">
              <w:rPr>
                <w:sz w:val="20"/>
                <w:szCs w:val="20"/>
                <w:lang w:val="en-US"/>
              </w:rPr>
              <w:t>reimbursement of full cost of caused damage before the University.</w:t>
            </w:r>
          </w:p>
        </w:tc>
      </w:tr>
      <w:tr w:rsidR="00F275EB" w:rsidRPr="00EF2BEC" w:rsidTr="008439B4">
        <w:tc>
          <w:tcPr>
            <w:tcW w:w="5245" w:type="dxa"/>
            <w:shd w:val="clear" w:color="auto" w:fill="auto"/>
          </w:tcPr>
          <w:p w:rsidR="00F275EB" w:rsidRPr="00D05A9E" w:rsidRDefault="00F275EB" w:rsidP="00EF2BEC">
            <w:pPr>
              <w:pStyle w:val="ac"/>
              <w:numPr>
                <w:ilvl w:val="1"/>
                <w:numId w:val="44"/>
              </w:numPr>
              <w:tabs>
                <w:tab w:val="left" w:pos="90"/>
              </w:tabs>
              <w:spacing w:after="60"/>
              <w:ind w:left="90" w:firstLine="0"/>
              <w:jc w:val="both"/>
              <w:rPr>
                <w:noProof/>
                <w:sz w:val="20"/>
                <w:szCs w:val="20"/>
                <w:lang w:val="uz-Cyrl-UZ"/>
              </w:rPr>
            </w:pPr>
            <w:r w:rsidRPr="00D05A9E">
              <w:rPr>
                <w:noProof/>
                <w:sz w:val="20"/>
                <w:szCs w:val="20"/>
                <w:lang w:val="uz-Cyrl-UZ"/>
              </w:rPr>
              <w:t>Talaba tomonidan kontrakt shartlarini buzish faktlari mavjud bo’lgan holatda, Talabaning Universitet hududiga kirishi va o’quv resurslaridan foydalanishi cheklanadi, biron-bir o’quv xizmatlarini ko’rsatish, axborot va ma’lumotnomalar berish to’xtatib qo’yiladi.</w:t>
            </w:r>
          </w:p>
        </w:tc>
        <w:tc>
          <w:tcPr>
            <w:tcW w:w="5245" w:type="dxa"/>
            <w:shd w:val="clear" w:color="auto" w:fill="auto"/>
          </w:tcPr>
          <w:p w:rsidR="00F275EB" w:rsidRPr="003C3778" w:rsidRDefault="00F275EB" w:rsidP="00EF2BEC">
            <w:pPr>
              <w:pStyle w:val="ac"/>
              <w:numPr>
                <w:ilvl w:val="1"/>
                <w:numId w:val="45"/>
              </w:numPr>
              <w:tabs>
                <w:tab w:val="left" w:pos="90"/>
              </w:tabs>
              <w:spacing w:after="60"/>
              <w:ind w:left="90" w:firstLine="0"/>
              <w:jc w:val="both"/>
              <w:rPr>
                <w:sz w:val="20"/>
                <w:szCs w:val="20"/>
                <w:lang w:val="en-US"/>
              </w:rPr>
            </w:pPr>
            <w:r w:rsidRPr="003C3778">
              <w:rPr>
                <w:sz w:val="20"/>
                <w:szCs w:val="20"/>
                <w:lang w:val="en-US"/>
              </w:rPr>
              <w:t>In the case of breach of contract by the Student, Student's access to the University</w:t>
            </w:r>
            <w:r w:rsidRPr="00C467D2">
              <w:rPr>
                <w:sz w:val="20"/>
                <w:szCs w:val="20"/>
                <w:lang w:val="en-US"/>
              </w:rPr>
              <w:t xml:space="preserve"> </w:t>
            </w:r>
            <w:r>
              <w:rPr>
                <w:sz w:val="20"/>
                <w:szCs w:val="20"/>
                <w:lang w:val="en-US"/>
              </w:rPr>
              <w:t xml:space="preserve">and Learning </w:t>
            </w:r>
            <w:r w:rsidRPr="003C3778">
              <w:rPr>
                <w:sz w:val="20"/>
                <w:szCs w:val="20"/>
                <w:lang w:val="en-US"/>
              </w:rPr>
              <w:t>Resource shall be limited; the provision of academic services shall be stopped; and the issuance of information and official letters shall be suspended.</w:t>
            </w:r>
          </w:p>
        </w:tc>
      </w:tr>
      <w:tr w:rsidR="00F275EB" w:rsidRPr="00EF2BEC" w:rsidTr="008439B4">
        <w:tc>
          <w:tcPr>
            <w:tcW w:w="5245" w:type="dxa"/>
            <w:shd w:val="clear" w:color="auto" w:fill="auto"/>
          </w:tcPr>
          <w:p w:rsidR="00F275EB" w:rsidRPr="00D05A9E" w:rsidRDefault="00F275EB" w:rsidP="00EF2BEC">
            <w:pPr>
              <w:pStyle w:val="ac"/>
              <w:numPr>
                <w:ilvl w:val="1"/>
                <w:numId w:val="44"/>
              </w:numPr>
              <w:tabs>
                <w:tab w:val="left" w:pos="90"/>
              </w:tabs>
              <w:spacing w:after="60"/>
              <w:ind w:left="90" w:firstLine="0"/>
              <w:jc w:val="both"/>
              <w:rPr>
                <w:noProof/>
                <w:sz w:val="20"/>
                <w:szCs w:val="20"/>
                <w:lang w:val="uz-Cyrl-UZ"/>
              </w:rPr>
            </w:pPr>
            <w:r w:rsidRPr="00D05A9E">
              <w:rPr>
                <w:noProof/>
                <w:sz w:val="20"/>
                <w:szCs w:val="20"/>
                <w:lang w:val="uz-Cyrl-UZ"/>
              </w:rPr>
              <w:t xml:space="preserve">Har bir semestr tugaganidan so’ng mazkur Kontrakt amal qilish muddati davomida xizmatlar ko’rsatish, </w:t>
            </w:r>
            <w:r w:rsidRPr="00D05A9E">
              <w:rPr>
                <w:noProof/>
                <w:sz w:val="20"/>
                <w:szCs w:val="20"/>
                <w:lang w:val="uz-Cyrl-UZ"/>
              </w:rPr>
              <w:lastRenderedPageBreak/>
              <w:t>majburiyatlarni bajarish va mazkur Kontrakt bajarilishi bo’yicha o’zaro e’tirozlar yo’qligi fakti o’quv yili davomida ikki marta har bir semestr tugaganidan so’ng Universitet va To’lovchi tomonidan imzolanadigan hisobvaraq-faktura va bajarilgan ishlar dalolatnomasi majburiy tartibda rasmiylashtirilishi bilan tasdiqlanadi.</w:t>
            </w:r>
          </w:p>
        </w:tc>
        <w:tc>
          <w:tcPr>
            <w:tcW w:w="5245" w:type="dxa"/>
            <w:shd w:val="clear" w:color="auto" w:fill="auto"/>
          </w:tcPr>
          <w:p w:rsidR="00F275EB" w:rsidRPr="003C3778" w:rsidRDefault="00F275EB" w:rsidP="00EF2BEC">
            <w:pPr>
              <w:pStyle w:val="ac"/>
              <w:numPr>
                <w:ilvl w:val="1"/>
                <w:numId w:val="46"/>
              </w:numPr>
              <w:tabs>
                <w:tab w:val="left" w:pos="90"/>
              </w:tabs>
              <w:spacing w:after="60"/>
              <w:ind w:left="90" w:firstLine="0"/>
              <w:jc w:val="both"/>
              <w:rPr>
                <w:sz w:val="20"/>
                <w:szCs w:val="20"/>
                <w:lang w:val="en-US"/>
              </w:rPr>
            </w:pPr>
            <w:r w:rsidRPr="003C3778">
              <w:rPr>
                <w:sz w:val="20"/>
                <w:szCs w:val="20"/>
                <w:lang w:val="en-US"/>
              </w:rPr>
              <w:lastRenderedPageBreak/>
              <w:t xml:space="preserve">At the end of each semester, during the term of this contract, the rendering of services, completion of obligations </w:t>
            </w:r>
            <w:r w:rsidRPr="003C3778">
              <w:rPr>
                <w:sz w:val="20"/>
                <w:szCs w:val="20"/>
                <w:lang w:val="en-US"/>
              </w:rPr>
              <w:lastRenderedPageBreak/>
              <w:t>and absence of mutual claims on fulfillment of the given Contract shall be evidenced through the signing of the obligatory invoice and Accepted Proof of Services, signed by both University and Payer</w:t>
            </w:r>
            <w:r>
              <w:rPr>
                <w:sz w:val="20"/>
                <w:szCs w:val="20"/>
                <w:lang w:val="en-US"/>
              </w:rPr>
              <w:t xml:space="preserve"> </w:t>
            </w:r>
            <w:r w:rsidRPr="00C467D2">
              <w:rPr>
                <w:sz w:val="20"/>
                <w:szCs w:val="20"/>
                <w:lang w:val="en-US"/>
              </w:rPr>
              <w:t>twice in one academic year after the end of every semester</w:t>
            </w:r>
            <w:r w:rsidRPr="003C3778">
              <w:rPr>
                <w:sz w:val="20"/>
                <w:szCs w:val="20"/>
                <w:lang w:val="en-US"/>
              </w:rPr>
              <w:t>.</w:t>
            </w:r>
          </w:p>
        </w:tc>
      </w:tr>
      <w:tr w:rsidR="00F275EB" w:rsidRPr="00EF2BEC" w:rsidTr="008439B4">
        <w:tc>
          <w:tcPr>
            <w:tcW w:w="5245" w:type="dxa"/>
            <w:shd w:val="clear" w:color="auto" w:fill="auto"/>
          </w:tcPr>
          <w:p w:rsidR="00F275EB" w:rsidRPr="00D05A9E" w:rsidRDefault="00F275EB" w:rsidP="00EF2BEC">
            <w:pPr>
              <w:pStyle w:val="ac"/>
              <w:numPr>
                <w:ilvl w:val="1"/>
                <w:numId w:val="44"/>
              </w:numPr>
              <w:tabs>
                <w:tab w:val="left" w:pos="90"/>
              </w:tabs>
              <w:spacing w:after="60"/>
              <w:ind w:left="90" w:firstLine="0"/>
              <w:jc w:val="both"/>
              <w:rPr>
                <w:noProof/>
                <w:sz w:val="20"/>
                <w:szCs w:val="20"/>
                <w:lang w:val="uz-Cyrl-UZ"/>
              </w:rPr>
            </w:pPr>
            <w:r w:rsidRPr="00D05A9E">
              <w:rPr>
                <w:noProof/>
                <w:sz w:val="20"/>
                <w:szCs w:val="20"/>
                <w:lang w:val="uz-Cyrl-UZ"/>
              </w:rPr>
              <w:lastRenderedPageBreak/>
              <w:t>Talabaning o’qishdan haydalishi yoki chetlatilishi To’lovchi/ Talabani taqdim qilingan ta’lim xizmatlari uchun to’lov bo’yicha majburiyatlardan ozod qilmaydi.</w:t>
            </w:r>
          </w:p>
          <w:p w:rsidR="00F275EB" w:rsidRPr="00D05A9E" w:rsidRDefault="00F275EB" w:rsidP="00EF2BEC">
            <w:pPr>
              <w:pStyle w:val="ac"/>
              <w:numPr>
                <w:ilvl w:val="1"/>
                <w:numId w:val="44"/>
              </w:numPr>
              <w:tabs>
                <w:tab w:val="left" w:pos="90"/>
              </w:tabs>
              <w:spacing w:after="60"/>
              <w:ind w:left="90" w:firstLine="0"/>
              <w:jc w:val="both"/>
              <w:rPr>
                <w:noProof/>
                <w:sz w:val="20"/>
                <w:szCs w:val="20"/>
                <w:lang w:val="uz-Cyrl-UZ"/>
              </w:rPr>
            </w:pPr>
            <w:r w:rsidRPr="00D05A9E">
              <w:rPr>
                <w:noProof/>
                <w:sz w:val="20"/>
                <w:szCs w:val="20"/>
                <w:lang w:val="uz-Cyrl-UZ"/>
              </w:rPr>
              <w:t>Taraflar Fuqarolik kodeksi talablariga muvofiq javobgar bo’ladilar.</w:t>
            </w:r>
          </w:p>
          <w:p w:rsidR="00F275EB" w:rsidRPr="00F275EB" w:rsidRDefault="00F275EB" w:rsidP="00EF2BEC">
            <w:pPr>
              <w:pStyle w:val="ac"/>
              <w:numPr>
                <w:ilvl w:val="1"/>
                <w:numId w:val="44"/>
              </w:numPr>
              <w:tabs>
                <w:tab w:val="left" w:pos="90"/>
              </w:tabs>
              <w:spacing w:after="60"/>
              <w:ind w:left="90" w:firstLine="0"/>
              <w:jc w:val="both"/>
              <w:rPr>
                <w:noProof/>
                <w:sz w:val="20"/>
                <w:szCs w:val="20"/>
                <w:lang w:val="uz-Cyrl-UZ"/>
              </w:rPr>
            </w:pPr>
            <w:r w:rsidRPr="00D05A9E">
              <w:rPr>
                <w:noProof/>
                <w:sz w:val="20"/>
                <w:szCs w:val="20"/>
                <w:lang w:val="uz-Cyrl-UZ"/>
              </w:rPr>
              <w:t>Ta’lim xizmatlari uchun to’lov muddati kechiktirilgan holatda, To’lovchi/ Talaba Universitetga har bir to’lov muddati kechiktirilgan kun uchun to’lov summasining 0,4% miqdorida, biroq muddati kechiktirilgan to’lov summasining 50% dan yuqori bo’lmagan miqdorda penya to’laydi (Shartnomada To’lovchi kabi taraf mavjud bo’lmagan holatda, ushbu javobgarlik Talabaga yuklatiladi).</w:t>
            </w:r>
          </w:p>
        </w:tc>
        <w:tc>
          <w:tcPr>
            <w:tcW w:w="5245" w:type="dxa"/>
            <w:shd w:val="clear" w:color="auto" w:fill="auto"/>
          </w:tcPr>
          <w:p w:rsidR="00F275EB" w:rsidRPr="00E35A56" w:rsidRDefault="00F275EB" w:rsidP="00EF2BEC">
            <w:pPr>
              <w:pStyle w:val="ac"/>
              <w:numPr>
                <w:ilvl w:val="1"/>
                <w:numId w:val="47"/>
              </w:numPr>
              <w:tabs>
                <w:tab w:val="left" w:pos="90"/>
              </w:tabs>
              <w:spacing w:after="60"/>
              <w:ind w:left="90" w:firstLine="0"/>
              <w:jc w:val="both"/>
              <w:rPr>
                <w:sz w:val="20"/>
                <w:szCs w:val="20"/>
                <w:lang w:val="en-US"/>
              </w:rPr>
            </w:pPr>
            <w:r w:rsidRPr="003C3778">
              <w:rPr>
                <w:sz w:val="20"/>
                <w:szCs w:val="20"/>
                <w:lang w:val="en-US"/>
              </w:rPr>
              <w:t>Suspension or exclusion of the Student does not relieve Payer/Student from payment obligations for already rendered academic services.</w:t>
            </w:r>
          </w:p>
          <w:p w:rsidR="00F275EB" w:rsidRPr="00E35A56" w:rsidRDefault="00F275EB" w:rsidP="00EF2BEC">
            <w:pPr>
              <w:pStyle w:val="ac"/>
              <w:numPr>
                <w:ilvl w:val="1"/>
                <w:numId w:val="47"/>
              </w:numPr>
              <w:tabs>
                <w:tab w:val="left" w:pos="90"/>
              </w:tabs>
              <w:spacing w:after="60"/>
              <w:ind w:left="90" w:firstLine="0"/>
              <w:jc w:val="both"/>
              <w:rPr>
                <w:sz w:val="20"/>
                <w:szCs w:val="20"/>
                <w:lang w:val="en-US"/>
              </w:rPr>
            </w:pPr>
            <w:r w:rsidRPr="009708DC">
              <w:rPr>
                <w:sz w:val="20"/>
                <w:szCs w:val="20"/>
                <w:lang w:val="en-US"/>
              </w:rPr>
              <w:t>The Parties are responsible in accordance with the requirements of the Civil Code.</w:t>
            </w:r>
          </w:p>
          <w:p w:rsidR="00F275EB" w:rsidRDefault="00F275EB" w:rsidP="00EF2BEC">
            <w:pPr>
              <w:pStyle w:val="ac"/>
              <w:numPr>
                <w:ilvl w:val="1"/>
                <w:numId w:val="47"/>
              </w:numPr>
              <w:tabs>
                <w:tab w:val="left" w:pos="90"/>
              </w:tabs>
              <w:spacing w:after="60"/>
              <w:ind w:left="90" w:firstLine="0"/>
              <w:jc w:val="both"/>
              <w:rPr>
                <w:sz w:val="20"/>
                <w:szCs w:val="20"/>
                <w:lang w:val="en-US"/>
              </w:rPr>
            </w:pPr>
            <w:r w:rsidRPr="00420FD9">
              <w:rPr>
                <w:sz w:val="20"/>
                <w:szCs w:val="20"/>
                <w:lang w:val="en-US"/>
              </w:rPr>
              <w:t>In case of late payment for educational services, the Payer/student pays the University a penalty in the amount of 0.4% of the amount of the overdue payment for each day of delay, but not more than 50% of the amount of the overdue payment (in the absence of such a party in the contract as the Payer, this responsibility is transferred to the Student).</w:t>
            </w:r>
          </w:p>
          <w:p w:rsidR="00F275EB" w:rsidRPr="003C3778" w:rsidRDefault="00F275EB" w:rsidP="00EF2BEC">
            <w:pPr>
              <w:pStyle w:val="ac"/>
              <w:tabs>
                <w:tab w:val="left" w:pos="90"/>
              </w:tabs>
              <w:spacing w:after="60"/>
              <w:ind w:left="90"/>
              <w:jc w:val="both"/>
              <w:rPr>
                <w:sz w:val="20"/>
                <w:szCs w:val="20"/>
                <w:lang w:val="en-US"/>
              </w:rPr>
            </w:pPr>
          </w:p>
        </w:tc>
      </w:tr>
      <w:tr w:rsidR="00F275EB" w:rsidRPr="000C76D4" w:rsidTr="008439B4">
        <w:tc>
          <w:tcPr>
            <w:tcW w:w="5245" w:type="dxa"/>
            <w:shd w:val="clear" w:color="auto" w:fill="auto"/>
          </w:tcPr>
          <w:p w:rsidR="00F275EB" w:rsidRPr="00D05A9E" w:rsidRDefault="00F275EB" w:rsidP="00EF2BEC">
            <w:pPr>
              <w:numPr>
                <w:ilvl w:val="0"/>
                <w:numId w:val="37"/>
              </w:numPr>
              <w:tabs>
                <w:tab w:val="left" w:pos="90"/>
              </w:tabs>
              <w:spacing w:before="120" w:after="60"/>
              <w:ind w:left="90" w:firstLine="0"/>
              <w:jc w:val="center"/>
              <w:outlineLvl w:val="0"/>
              <w:rPr>
                <w:b/>
                <w:noProof/>
                <w:sz w:val="20"/>
                <w:szCs w:val="20"/>
                <w:lang w:val="uz-Cyrl-UZ"/>
              </w:rPr>
            </w:pPr>
            <w:r w:rsidRPr="00D05A9E">
              <w:rPr>
                <w:b/>
                <w:noProof/>
                <w:sz w:val="20"/>
                <w:szCs w:val="20"/>
                <w:lang w:val="uz-Cyrl-UZ"/>
              </w:rPr>
              <w:t>UMUMIY QOIDALAR</w:t>
            </w:r>
          </w:p>
        </w:tc>
        <w:tc>
          <w:tcPr>
            <w:tcW w:w="5245" w:type="dxa"/>
            <w:shd w:val="clear" w:color="auto" w:fill="auto"/>
          </w:tcPr>
          <w:p w:rsidR="00F275EB" w:rsidRPr="003C3778" w:rsidRDefault="00F275EB" w:rsidP="00EF2BEC">
            <w:pPr>
              <w:numPr>
                <w:ilvl w:val="0"/>
                <w:numId w:val="39"/>
              </w:numPr>
              <w:tabs>
                <w:tab w:val="left" w:pos="90"/>
              </w:tabs>
              <w:spacing w:before="120" w:after="60"/>
              <w:ind w:left="90" w:firstLine="0"/>
              <w:jc w:val="center"/>
              <w:outlineLvl w:val="0"/>
              <w:rPr>
                <w:b/>
                <w:sz w:val="20"/>
                <w:szCs w:val="20"/>
              </w:rPr>
            </w:pPr>
            <w:r w:rsidRPr="003C3778">
              <w:rPr>
                <w:b/>
                <w:sz w:val="20"/>
                <w:szCs w:val="20"/>
                <w:lang w:val="en-US"/>
              </w:rPr>
              <w:t>GENERAL PROVISIONS</w:t>
            </w:r>
          </w:p>
        </w:tc>
      </w:tr>
      <w:tr w:rsidR="00F275EB" w:rsidRPr="00EF2BEC" w:rsidTr="008439B4">
        <w:tc>
          <w:tcPr>
            <w:tcW w:w="5245" w:type="dxa"/>
            <w:shd w:val="clear" w:color="auto" w:fill="auto"/>
          </w:tcPr>
          <w:p w:rsidR="00F275EB" w:rsidRPr="00D05A9E" w:rsidRDefault="00F275EB" w:rsidP="00EF2BEC">
            <w:pPr>
              <w:pStyle w:val="ac"/>
              <w:numPr>
                <w:ilvl w:val="1"/>
                <w:numId w:val="48"/>
              </w:numPr>
              <w:tabs>
                <w:tab w:val="left" w:pos="90"/>
              </w:tabs>
              <w:spacing w:after="60"/>
              <w:ind w:left="90" w:firstLine="0"/>
              <w:jc w:val="both"/>
              <w:rPr>
                <w:noProof/>
                <w:sz w:val="20"/>
                <w:szCs w:val="20"/>
                <w:lang w:val="uz-Cyrl-UZ"/>
              </w:rPr>
            </w:pPr>
            <w:r w:rsidRPr="00D05A9E">
              <w:rPr>
                <w:noProof/>
                <w:sz w:val="20"/>
                <w:szCs w:val="20"/>
                <w:lang w:val="uz-Cyrl-UZ"/>
              </w:rPr>
              <w:t>Mazkur Kontrakt Taraflar tomonidan imzolangan sanadan e’tiboran kuchga kiradi va o’z majburiyatlari to’liq bajarilgungacha amal qiladi. Mazkur Kontrakt tuzilganidan so’ng oldingi tuzilgan shartnomalar o’z yuridik kuchini yo’qotadi.</w:t>
            </w:r>
          </w:p>
        </w:tc>
        <w:tc>
          <w:tcPr>
            <w:tcW w:w="5245" w:type="dxa"/>
            <w:shd w:val="clear" w:color="auto" w:fill="auto"/>
          </w:tcPr>
          <w:p w:rsidR="00F275EB" w:rsidRPr="008439B4" w:rsidRDefault="00F275EB" w:rsidP="00EF2BEC">
            <w:pPr>
              <w:pStyle w:val="ac"/>
              <w:numPr>
                <w:ilvl w:val="1"/>
                <w:numId w:val="48"/>
              </w:numPr>
              <w:tabs>
                <w:tab w:val="left" w:pos="90"/>
              </w:tabs>
              <w:spacing w:after="60"/>
              <w:ind w:left="90" w:firstLine="0"/>
              <w:jc w:val="both"/>
              <w:rPr>
                <w:sz w:val="20"/>
                <w:szCs w:val="20"/>
                <w:lang w:val="en-US"/>
              </w:rPr>
            </w:pPr>
            <w:r w:rsidRPr="008439B4">
              <w:rPr>
                <w:sz w:val="20"/>
                <w:szCs w:val="20"/>
                <w:lang w:val="en-US"/>
              </w:rPr>
              <w:t>The present contract shall be effective from the date of signature of Parties and be valid until full execution of its obligations. Upon conclusion of present Contract, all previous contracts shall become invalid.</w:t>
            </w:r>
          </w:p>
        </w:tc>
      </w:tr>
      <w:tr w:rsidR="00F275EB" w:rsidRPr="00D6243E" w:rsidTr="008439B4">
        <w:trPr>
          <w:trHeight w:val="1657"/>
        </w:trPr>
        <w:tc>
          <w:tcPr>
            <w:tcW w:w="5245" w:type="dxa"/>
            <w:shd w:val="clear" w:color="auto" w:fill="auto"/>
          </w:tcPr>
          <w:p w:rsidR="00F275EB" w:rsidRPr="00D05A9E" w:rsidRDefault="00F275EB" w:rsidP="00EF2BEC">
            <w:pPr>
              <w:pStyle w:val="ac"/>
              <w:numPr>
                <w:ilvl w:val="1"/>
                <w:numId w:val="48"/>
              </w:numPr>
              <w:tabs>
                <w:tab w:val="left" w:pos="90"/>
              </w:tabs>
              <w:spacing w:after="60"/>
              <w:ind w:left="90" w:firstLine="0"/>
              <w:jc w:val="both"/>
              <w:rPr>
                <w:noProof/>
                <w:sz w:val="20"/>
                <w:szCs w:val="20"/>
                <w:lang w:val="uz-Cyrl-UZ"/>
              </w:rPr>
            </w:pPr>
            <w:r w:rsidRPr="00D05A9E">
              <w:rPr>
                <w:noProof/>
                <w:sz w:val="20"/>
                <w:szCs w:val="20"/>
                <w:lang w:val="uz-Cyrl-UZ"/>
              </w:rPr>
              <w:t>Mazkur Kontrakt har bir Tarafga bitta nusxadan bir xil yuridik kuchga ega uchta asl nusxada rus va ingliz tillarida tuzilgan. Biron-bir nomuvofiqlik holatida, o’zbek tilidagi versiyasi ustuvor ahamiyatga ega bo’ladi.</w:t>
            </w:r>
          </w:p>
          <w:p w:rsidR="00F275EB" w:rsidRPr="00D05A9E" w:rsidRDefault="00F275EB" w:rsidP="00EF2BEC">
            <w:pPr>
              <w:pStyle w:val="ac"/>
              <w:numPr>
                <w:ilvl w:val="1"/>
                <w:numId w:val="48"/>
              </w:numPr>
              <w:tabs>
                <w:tab w:val="left" w:pos="90"/>
              </w:tabs>
              <w:spacing w:after="60"/>
              <w:ind w:left="90" w:firstLine="0"/>
              <w:jc w:val="both"/>
              <w:rPr>
                <w:noProof/>
                <w:sz w:val="20"/>
                <w:szCs w:val="20"/>
                <w:lang w:val="uz-Cyrl-UZ"/>
              </w:rPr>
            </w:pPr>
            <w:r w:rsidRPr="00D05A9E">
              <w:rPr>
                <w:noProof/>
                <w:sz w:val="20"/>
                <w:szCs w:val="20"/>
                <w:lang w:val="uz-Cyrl-UZ"/>
              </w:rPr>
              <w:t>Kontrakt Taraflarning yozma shakldagi roziligi bilan o’zgartirilishi, bekor qilinishi mumkin. Kontraktga har qanday o’zgartish O’zbekiston Respublikasining amaldagi qonun hujjatlarida belgilangan tartibda yozma shaklda tuzilgan holatda haqiqiy hisoblanadi.</w:t>
            </w:r>
          </w:p>
          <w:p w:rsidR="00F275EB" w:rsidRPr="00D05A9E" w:rsidRDefault="00F275EB" w:rsidP="00EF2BEC">
            <w:pPr>
              <w:pStyle w:val="ac"/>
              <w:numPr>
                <w:ilvl w:val="1"/>
                <w:numId w:val="48"/>
              </w:numPr>
              <w:tabs>
                <w:tab w:val="left" w:pos="90"/>
              </w:tabs>
              <w:spacing w:after="60"/>
              <w:ind w:left="90" w:firstLine="0"/>
              <w:jc w:val="both"/>
              <w:rPr>
                <w:noProof/>
                <w:sz w:val="20"/>
                <w:szCs w:val="20"/>
                <w:lang w:val="uz-Cyrl-UZ"/>
              </w:rPr>
            </w:pPr>
            <w:r w:rsidRPr="00D05A9E">
              <w:rPr>
                <w:noProof/>
                <w:sz w:val="20"/>
                <w:szCs w:val="20"/>
                <w:lang w:val="uz-Cyrl-UZ"/>
              </w:rPr>
              <w:t xml:space="preserve">Taraflar manzillari va boshqa rekvizitlari o’zgargan holatda, darhol boshqa Taraflarga yozma shaklda ma’lum qilish majburiyatini oladilar. Universitet ushbu o’zgartishlar to’g’risidagi axborotni </w:t>
            </w:r>
            <w:hyperlink r:id="rId8" w:history="1">
              <w:r w:rsidRPr="00D05A9E">
                <w:rPr>
                  <w:noProof/>
                  <w:sz w:val="20"/>
                  <w:szCs w:val="20"/>
                  <w:lang w:val="uz-Cyrl-UZ"/>
                </w:rPr>
                <w:t>www.inha.uz</w:t>
              </w:r>
            </w:hyperlink>
            <w:r w:rsidRPr="00D05A9E">
              <w:rPr>
                <w:noProof/>
                <w:sz w:val="20"/>
                <w:szCs w:val="20"/>
                <w:lang w:val="uz-Cyrl-UZ"/>
              </w:rPr>
              <w:t xml:space="preserve"> saytida, shuningdek ijtimoiy tarmoqdagi rasmiy sahifalarida joylashtiradi.</w:t>
            </w:r>
          </w:p>
          <w:p w:rsidR="00F275EB" w:rsidRPr="00F275EB" w:rsidRDefault="00F275EB" w:rsidP="00EF2BEC">
            <w:pPr>
              <w:pStyle w:val="ac"/>
              <w:numPr>
                <w:ilvl w:val="1"/>
                <w:numId w:val="48"/>
              </w:numPr>
              <w:tabs>
                <w:tab w:val="left" w:pos="90"/>
              </w:tabs>
              <w:spacing w:after="60"/>
              <w:ind w:left="90" w:firstLine="0"/>
              <w:jc w:val="both"/>
              <w:rPr>
                <w:noProof/>
                <w:sz w:val="20"/>
                <w:szCs w:val="20"/>
                <w:lang w:val="uz-Cyrl-UZ"/>
              </w:rPr>
            </w:pPr>
            <w:r w:rsidRPr="00D05A9E">
              <w:rPr>
                <w:noProof/>
                <w:sz w:val="20"/>
                <w:szCs w:val="20"/>
                <w:lang w:val="uz-Cyrl-UZ"/>
              </w:rPr>
              <w:t>Mazkur Kontrakt bilan tartibga solinmagan munosabatlar O’zbekiston Respublikasining amaldagi qonun hujjatlariga muvofiq tartibga solinadi.</w:t>
            </w:r>
          </w:p>
          <w:p w:rsidR="00F275EB" w:rsidRPr="00D05A9E" w:rsidRDefault="00F275EB" w:rsidP="00EF2BEC">
            <w:pPr>
              <w:pStyle w:val="ac"/>
              <w:numPr>
                <w:ilvl w:val="1"/>
                <w:numId w:val="48"/>
              </w:numPr>
              <w:tabs>
                <w:tab w:val="left" w:pos="90"/>
              </w:tabs>
              <w:spacing w:after="60"/>
              <w:ind w:left="90" w:firstLine="0"/>
              <w:jc w:val="both"/>
              <w:rPr>
                <w:noProof/>
                <w:sz w:val="20"/>
                <w:szCs w:val="20"/>
                <w:lang w:val="uz-Cyrl-UZ"/>
              </w:rPr>
            </w:pPr>
            <w:r w:rsidRPr="00D05A9E">
              <w:rPr>
                <w:noProof/>
                <w:sz w:val="20"/>
                <w:szCs w:val="20"/>
                <w:lang w:val="uz-Cyrl-UZ"/>
              </w:rPr>
              <w:t xml:space="preserve">Talaba mazkur Kontraktning 3.5-bandi shartlari bajarilmagan holatda, o’z kvota o’rnini yo’qotishiga so’zsiz rozilik bildiradi va Universitet o’z xohishiga qarab, uning kvota o’rnini boshqa nomzodlarga kontrakt asosida taklif qilishga haqli bo’ladi. </w:t>
            </w:r>
          </w:p>
          <w:p w:rsidR="00F275EB" w:rsidRPr="00D05A9E" w:rsidRDefault="00F275EB" w:rsidP="00EF2BEC">
            <w:pPr>
              <w:pStyle w:val="ac"/>
              <w:tabs>
                <w:tab w:val="left" w:pos="90"/>
              </w:tabs>
              <w:spacing w:after="60"/>
              <w:ind w:left="90"/>
              <w:jc w:val="both"/>
              <w:rPr>
                <w:noProof/>
                <w:sz w:val="20"/>
                <w:szCs w:val="20"/>
                <w:lang w:val="uz-Cyrl-UZ"/>
              </w:rPr>
            </w:pPr>
          </w:p>
          <w:p w:rsidR="00F275EB" w:rsidRDefault="00F275EB" w:rsidP="00EF2BEC">
            <w:pPr>
              <w:pStyle w:val="ac"/>
              <w:tabs>
                <w:tab w:val="left" w:pos="90"/>
              </w:tabs>
              <w:spacing w:after="60"/>
              <w:ind w:left="90"/>
              <w:jc w:val="both"/>
              <w:rPr>
                <w:noProof/>
                <w:sz w:val="20"/>
                <w:szCs w:val="20"/>
                <w:lang w:val="uz-Cyrl-UZ"/>
              </w:rPr>
            </w:pPr>
          </w:p>
          <w:p w:rsidR="00F275EB" w:rsidRDefault="00F275EB" w:rsidP="00EF2BEC">
            <w:pPr>
              <w:pStyle w:val="ac"/>
              <w:tabs>
                <w:tab w:val="left" w:pos="90"/>
              </w:tabs>
              <w:spacing w:after="60"/>
              <w:ind w:left="90"/>
              <w:jc w:val="both"/>
              <w:rPr>
                <w:noProof/>
                <w:sz w:val="20"/>
                <w:szCs w:val="20"/>
                <w:lang w:val="uz-Cyrl-UZ"/>
              </w:rPr>
            </w:pPr>
          </w:p>
          <w:p w:rsidR="00F275EB" w:rsidRDefault="00F275EB" w:rsidP="00EF2BEC">
            <w:pPr>
              <w:pStyle w:val="ac"/>
              <w:tabs>
                <w:tab w:val="left" w:pos="90"/>
              </w:tabs>
              <w:spacing w:after="60"/>
              <w:ind w:left="90"/>
              <w:jc w:val="both"/>
              <w:rPr>
                <w:noProof/>
                <w:sz w:val="20"/>
                <w:szCs w:val="20"/>
                <w:lang w:val="uz-Cyrl-UZ"/>
              </w:rPr>
            </w:pPr>
          </w:p>
          <w:p w:rsidR="00F275EB" w:rsidRPr="00F275EB" w:rsidRDefault="00F275EB" w:rsidP="00EF2BEC">
            <w:pPr>
              <w:pStyle w:val="ac"/>
              <w:tabs>
                <w:tab w:val="left" w:pos="90"/>
              </w:tabs>
              <w:spacing w:after="60"/>
              <w:ind w:left="90"/>
              <w:jc w:val="both"/>
              <w:rPr>
                <w:noProof/>
                <w:sz w:val="20"/>
                <w:szCs w:val="20"/>
                <w:lang w:val="uz-Cyrl-UZ"/>
              </w:rPr>
            </w:pPr>
            <w:r w:rsidRPr="00D05A9E">
              <w:rPr>
                <w:noProof/>
                <w:sz w:val="20"/>
                <w:szCs w:val="20"/>
                <w:lang w:val="uz-Cyrl-UZ"/>
              </w:rPr>
              <w:t>Roziman: ___________________ (imzo)</w:t>
            </w:r>
          </w:p>
        </w:tc>
        <w:tc>
          <w:tcPr>
            <w:tcW w:w="5245" w:type="dxa"/>
            <w:shd w:val="clear" w:color="auto" w:fill="auto"/>
          </w:tcPr>
          <w:p w:rsidR="00F275EB" w:rsidRDefault="00F275EB" w:rsidP="00EF2BEC">
            <w:pPr>
              <w:pStyle w:val="ac"/>
              <w:numPr>
                <w:ilvl w:val="1"/>
                <w:numId w:val="49"/>
              </w:numPr>
              <w:tabs>
                <w:tab w:val="left" w:pos="90"/>
              </w:tabs>
              <w:spacing w:after="60"/>
              <w:ind w:left="90" w:firstLine="0"/>
              <w:jc w:val="both"/>
              <w:rPr>
                <w:sz w:val="20"/>
                <w:szCs w:val="20"/>
                <w:lang w:val="en-US"/>
              </w:rPr>
            </w:pPr>
            <w:r w:rsidRPr="003C3778">
              <w:rPr>
                <w:sz w:val="20"/>
                <w:szCs w:val="20"/>
                <w:lang w:val="en-US"/>
              </w:rPr>
              <w:t>This Contract is made in both Russian and English languages; in three originals of equal legal force; one copy for each party. In the event of any discrepancies, the Russian version of the contract shall prevail.</w:t>
            </w:r>
          </w:p>
          <w:p w:rsidR="00F275EB" w:rsidRPr="003C3778" w:rsidRDefault="00F275EB" w:rsidP="00EF2BEC">
            <w:pPr>
              <w:pStyle w:val="ac"/>
              <w:numPr>
                <w:ilvl w:val="1"/>
                <w:numId w:val="49"/>
              </w:numPr>
              <w:tabs>
                <w:tab w:val="left" w:pos="90"/>
              </w:tabs>
              <w:spacing w:after="60"/>
              <w:ind w:left="90" w:firstLine="0"/>
              <w:jc w:val="both"/>
              <w:rPr>
                <w:sz w:val="20"/>
                <w:szCs w:val="20"/>
                <w:lang w:val="en-US"/>
              </w:rPr>
            </w:pPr>
            <w:r w:rsidRPr="003C3778">
              <w:rPr>
                <w:sz w:val="20"/>
                <w:szCs w:val="20"/>
                <w:lang w:val="en-US"/>
              </w:rPr>
              <w:t>The contract may be modified, terminated by written agreement of the parties. Any change in the contract shall be valid upon written agreement in accordance with the established legislation of the Republic of Uzbekistan.</w:t>
            </w:r>
          </w:p>
          <w:p w:rsidR="00F275EB" w:rsidRPr="003C3778" w:rsidRDefault="00F275EB" w:rsidP="00EF2BEC">
            <w:pPr>
              <w:pStyle w:val="ac"/>
              <w:numPr>
                <w:ilvl w:val="1"/>
                <w:numId w:val="49"/>
              </w:numPr>
              <w:tabs>
                <w:tab w:val="left" w:pos="90"/>
              </w:tabs>
              <w:spacing w:after="60"/>
              <w:ind w:left="90" w:firstLine="0"/>
              <w:jc w:val="both"/>
              <w:rPr>
                <w:sz w:val="20"/>
                <w:szCs w:val="20"/>
                <w:lang w:val="en-US"/>
              </w:rPr>
            </w:pPr>
            <w:r w:rsidRPr="003C3778">
              <w:rPr>
                <w:sz w:val="20"/>
                <w:szCs w:val="20"/>
                <w:lang w:val="en-US"/>
              </w:rPr>
              <w:t>In case of change of address and other details, the Parties are obliged to immediatel</w:t>
            </w:r>
            <w:r>
              <w:rPr>
                <w:sz w:val="20"/>
                <w:szCs w:val="20"/>
                <w:lang w:val="en-US"/>
              </w:rPr>
              <w:t>y notify the parties in writing, t</w:t>
            </w:r>
            <w:r w:rsidRPr="004E1097">
              <w:rPr>
                <w:sz w:val="20"/>
                <w:szCs w:val="20"/>
                <w:lang w:val="en-US"/>
              </w:rPr>
              <w:t xml:space="preserve">he University posts information about the changes on the official </w:t>
            </w:r>
            <w:r w:rsidRPr="00837A9E">
              <w:rPr>
                <w:sz w:val="20"/>
                <w:szCs w:val="20"/>
                <w:lang w:val="en-US"/>
              </w:rPr>
              <w:t>website (</w:t>
            </w:r>
            <w:hyperlink r:id="rId9" w:tgtFrame="_blank" w:history="1">
              <w:r w:rsidRPr="00837A9E">
                <w:rPr>
                  <w:sz w:val="20"/>
                  <w:szCs w:val="20"/>
                  <w:lang w:val="en-US"/>
                </w:rPr>
                <w:t>www.inha.uz</w:t>
              </w:r>
            </w:hyperlink>
            <w:r w:rsidRPr="00837A9E">
              <w:rPr>
                <w:sz w:val="20"/>
                <w:szCs w:val="20"/>
                <w:lang w:val="en-US"/>
              </w:rPr>
              <w:t>), as well as on the official authorized pages of social networks</w:t>
            </w:r>
            <w:r w:rsidRPr="004E1097">
              <w:rPr>
                <w:sz w:val="20"/>
                <w:szCs w:val="20"/>
                <w:lang w:val="en-US"/>
              </w:rPr>
              <w:t>.</w:t>
            </w:r>
          </w:p>
          <w:p w:rsidR="00F275EB" w:rsidRPr="00F275EB" w:rsidRDefault="00F275EB" w:rsidP="00EF2BEC">
            <w:pPr>
              <w:pStyle w:val="ac"/>
              <w:numPr>
                <w:ilvl w:val="1"/>
                <w:numId w:val="49"/>
              </w:numPr>
              <w:tabs>
                <w:tab w:val="left" w:pos="90"/>
              </w:tabs>
              <w:spacing w:after="60"/>
              <w:ind w:left="90" w:firstLine="0"/>
              <w:jc w:val="both"/>
              <w:rPr>
                <w:sz w:val="20"/>
                <w:szCs w:val="20"/>
                <w:lang w:val="en-US"/>
              </w:rPr>
            </w:pPr>
            <w:r w:rsidRPr="003C3778">
              <w:rPr>
                <w:sz w:val="20"/>
                <w:szCs w:val="20"/>
                <w:lang w:val="en-US"/>
              </w:rPr>
              <w:t>Relations not covered by this agreement are regulated in accordance with the current legislation of the Republic of Uzbekistan.</w:t>
            </w:r>
          </w:p>
          <w:p w:rsidR="00F275EB" w:rsidRDefault="00F275EB" w:rsidP="00EF2BEC">
            <w:pPr>
              <w:pStyle w:val="ac"/>
              <w:numPr>
                <w:ilvl w:val="1"/>
                <w:numId w:val="49"/>
              </w:numPr>
              <w:tabs>
                <w:tab w:val="left" w:pos="90"/>
              </w:tabs>
              <w:spacing w:after="60"/>
              <w:ind w:left="90" w:firstLine="0"/>
              <w:jc w:val="both"/>
              <w:rPr>
                <w:sz w:val="20"/>
                <w:szCs w:val="20"/>
                <w:lang w:val="en-US"/>
              </w:rPr>
            </w:pPr>
            <w:r w:rsidRPr="003C3778">
              <w:rPr>
                <w:sz w:val="20"/>
                <w:szCs w:val="20"/>
                <w:lang w:val="en-US"/>
              </w:rPr>
              <w:t>Student irrevocably agrees that in case of non-fulfillment of conditions of the clause 3.5. of this contract Student loses his quota place and University has rights to offer Student’s quota place to another candidate on a tuition fee basis on its discretion.</w:t>
            </w:r>
          </w:p>
          <w:p w:rsidR="00F275EB" w:rsidRPr="008D5433" w:rsidRDefault="00F275EB" w:rsidP="00EF2BEC">
            <w:pPr>
              <w:pStyle w:val="ac"/>
              <w:tabs>
                <w:tab w:val="left" w:pos="90"/>
              </w:tabs>
              <w:spacing w:after="60"/>
              <w:ind w:left="90"/>
              <w:jc w:val="both"/>
              <w:rPr>
                <w:sz w:val="20"/>
                <w:szCs w:val="20"/>
                <w:lang w:val="en-US"/>
              </w:rPr>
            </w:pPr>
          </w:p>
          <w:p w:rsidR="00F275EB" w:rsidRDefault="00F275EB" w:rsidP="00EF2BEC">
            <w:pPr>
              <w:tabs>
                <w:tab w:val="left" w:pos="90"/>
              </w:tabs>
              <w:spacing w:after="60"/>
              <w:ind w:left="90"/>
              <w:jc w:val="both"/>
              <w:rPr>
                <w:sz w:val="20"/>
                <w:szCs w:val="20"/>
                <w:lang w:val="en-US"/>
              </w:rPr>
            </w:pPr>
          </w:p>
          <w:p w:rsidR="00F275EB" w:rsidRDefault="00F275EB" w:rsidP="00EF2BEC">
            <w:pPr>
              <w:tabs>
                <w:tab w:val="left" w:pos="90"/>
              </w:tabs>
              <w:spacing w:after="60"/>
              <w:ind w:left="90"/>
              <w:jc w:val="both"/>
              <w:rPr>
                <w:sz w:val="20"/>
                <w:szCs w:val="20"/>
                <w:lang w:val="en-US"/>
              </w:rPr>
            </w:pPr>
          </w:p>
          <w:p w:rsidR="00F275EB" w:rsidRPr="004C0869" w:rsidRDefault="00F275EB" w:rsidP="00EF2BEC">
            <w:pPr>
              <w:tabs>
                <w:tab w:val="left" w:pos="90"/>
              </w:tabs>
              <w:spacing w:after="60"/>
              <w:ind w:left="90"/>
              <w:jc w:val="both"/>
              <w:rPr>
                <w:sz w:val="20"/>
                <w:szCs w:val="20"/>
                <w:lang w:val="en-US"/>
              </w:rPr>
            </w:pPr>
            <w:r w:rsidRPr="003C3778">
              <w:rPr>
                <w:sz w:val="20"/>
                <w:szCs w:val="20"/>
                <w:lang w:val="en-US"/>
              </w:rPr>
              <w:t>Agree: ____________________ (signature</w:t>
            </w:r>
            <w:r>
              <w:rPr>
                <w:sz w:val="20"/>
                <w:szCs w:val="20"/>
                <w:lang w:val="en-US"/>
              </w:rPr>
              <w:t>)</w:t>
            </w:r>
          </w:p>
        </w:tc>
      </w:tr>
      <w:tr w:rsidR="00F275EB" w:rsidRPr="000C76D4" w:rsidTr="008439B4">
        <w:tc>
          <w:tcPr>
            <w:tcW w:w="5245" w:type="dxa"/>
            <w:shd w:val="clear" w:color="auto" w:fill="auto"/>
          </w:tcPr>
          <w:p w:rsidR="00F275EB" w:rsidRPr="00D05A9E" w:rsidRDefault="00F275EB" w:rsidP="00EF2BEC">
            <w:pPr>
              <w:numPr>
                <w:ilvl w:val="0"/>
                <w:numId w:val="49"/>
              </w:numPr>
              <w:tabs>
                <w:tab w:val="left" w:pos="90"/>
              </w:tabs>
              <w:spacing w:before="120" w:after="60"/>
              <w:ind w:left="90" w:firstLine="0"/>
              <w:jc w:val="center"/>
              <w:outlineLvl w:val="0"/>
              <w:rPr>
                <w:b/>
                <w:noProof/>
                <w:sz w:val="20"/>
                <w:szCs w:val="20"/>
                <w:lang w:val="uz-Cyrl-UZ"/>
              </w:rPr>
            </w:pPr>
            <w:r w:rsidRPr="00D05A9E">
              <w:rPr>
                <w:b/>
                <w:noProof/>
                <w:sz w:val="20"/>
                <w:szCs w:val="20"/>
                <w:lang w:val="uz-Cyrl-UZ"/>
              </w:rPr>
              <w:t>NIZOLARNI HAL QILISH TARTIBI</w:t>
            </w:r>
          </w:p>
        </w:tc>
        <w:tc>
          <w:tcPr>
            <w:tcW w:w="5245" w:type="dxa"/>
            <w:shd w:val="clear" w:color="auto" w:fill="auto"/>
          </w:tcPr>
          <w:p w:rsidR="00F275EB" w:rsidRPr="003C3778" w:rsidRDefault="00F275EB" w:rsidP="00EF2BEC">
            <w:pPr>
              <w:numPr>
                <w:ilvl w:val="0"/>
                <w:numId w:val="23"/>
              </w:numPr>
              <w:tabs>
                <w:tab w:val="left" w:pos="90"/>
              </w:tabs>
              <w:spacing w:before="120" w:after="60"/>
              <w:ind w:left="90" w:firstLine="0"/>
              <w:jc w:val="center"/>
              <w:outlineLvl w:val="0"/>
              <w:rPr>
                <w:b/>
                <w:sz w:val="20"/>
                <w:szCs w:val="20"/>
              </w:rPr>
            </w:pPr>
            <w:r w:rsidRPr="003C3778">
              <w:rPr>
                <w:b/>
                <w:sz w:val="20"/>
                <w:szCs w:val="20"/>
                <w:lang w:val="en-US"/>
              </w:rPr>
              <w:t>DISPUTE RESOLUTION</w:t>
            </w:r>
          </w:p>
        </w:tc>
      </w:tr>
      <w:tr w:rsidR="00F275EB" w:rsidRPr="00EF2BEC" w:rsidTr="008439B4">
        <w:tc>
          <w:tcPr>
            <w:tcW w:w="5245" w:type="dxa"/>
            <w:shd w:val="clear" w:color="auto" w:fill="auto"/>
          </w:tcPr>
          <w:p w:rsidR="00F275EB" w:rsidRPr="00D05A9E" w:rsidRDefault="00F275EB" w:rsidP="00EF2BEC">
            <w:pPr>
              <w:numPr>
                <w:ilvl w:val="1"/>
                <w:numId w:val="50"/>
              </w:numPr>
              <w:tabs>
                <w:tab w:val="left" w:pos="90"/>
              </w:tabs>
              <w:spacing w:after="60"/>
              <w:ind w:left="90" w:firstLine="0"/>
              <w:jc w:val="both"/>
              <w:rPr>
                <w:noProof/>
                <w:sz w:val="20"/>
                <w:szCs w:val="20"/>
                <w:lang w:val="uz-Cyrl-UZ"/>
              </w:rPr>
            </w:pPr>
            <w:r w:rsidRPr="00D05A9E">
              <w:rPr>
                <w:noProof/>
                <w:sz w:val="20"/>
                <w:szCs w:val="20"/>
                <w:lang w:val="uz-Cyrl-UZ"/>
              </w:rPr>
              <w:t>Mazkur Kontraktni bajarishda yuzaga kelishi mumkin bo’lgan nizolar va kelishmovchiliklar imkon darajada Taraflar o’rtasida muzokaralar orqali hal qilinadi.</w:t>
            </w:r>
          </w:p>
        </w:tc>
        <w:tc>
          <w:tcPr>
            <w:tcW w:w="5245" w:type="dxa"/>
            <w:shd w:val="clear" w:color="auto" w:fill="auto"/>
          </w:tcPr>
          <w:p w:rsidR="00F275EB" w:rsidRPr="003C3778" w:rsidRDefault="00F275EB" w:rsidP="00EF2BEC">
            <w:pPr>
              <w:pStyle w:val="ac"/>
              <w:numPr>
                <w:ilvl w:val="1"/>
                <w:numId w:val="23"/>
              </w:numPr>
              <w:tabs>
                <w:tab w:val="left" w:pos="90"/>
              </w:tabs>
              <w:spacing w:after="60"/>
              <w:ind w:left="90" w:firstLine="0"/>
              <w:jc w:val="both"/>
              <w:rPr>
                <w:sz w:val="20"/>
                <w:szCs w:val="20"/>
                <w:lang w:val="en-US"/>
              </w:rPr>
            </w:pPr>
            <w:r w:rsidRPr="003C3778">
              <w:rPr>
                <w:sz w:val="20"/>
                <w:szCs w:val="20"/>
                <w:lang w:val="en-US"/>
              </w:rPr>
              <w:t xml:space="preserve">Disputes and disagreements that may arise upon execution of this contract shall be settled through negotiation among the Parties. </w:t>
            </w:r>
          </w:p>
        </w:tc>
      </w:tr>
      <w:tr w:rsidR="00F275EB" w:rsidRPr="00EF2BEC" w:rsidTr="008439B4">
        <w:tc>
          <w:tcPr>
            <w:tcW w:w="5245" w:type="dxa"/>
            <w:shd w:val="clear" w:color="auto" w:fill="auto"/>
          </w:tcPr>
          <w:p w:rsidR="00F275EB" w:rsidRPr="00D05A9E" w:rsidRDefault="00F275EB" w:rsidP="00EF2BEC">
            <w:pPr>
              <w:numPr>
                <w:ilvl w:val="1"/>
                <w:numId w:val="50"/>
              </w:numPr>
              <w:tabs>
                <w:tab w:val="left" w:pos="90"/>
              </w:tabs>
              <w:spacing w:after="60"/>
              <w:ind w:left="90" w:firstLine="0"/>
              <w:jc w:val="both"/>
              <w:rPr>
                <w:noProof/>
                <w:sz w:val="20"/>
                <w:szCs w:val="20"/>
                <w:lang w:val="uz-Cyrl-UZ"/>
              </w:rPr>
            </w:pPr>
            <w:r w:rsidRPr="00D05A9E">
              <w:rPr>
                <w:noProof/>
                <w:sz w:val="20"/>
                <w:szCs w:val="20"/>
                <w:lang w:val="uz-Cyrl-UZ"/>
              </w:rPr>
              <w:t>Kontrakt bo’yicha nizolar muzokaralar orqali hal qilinmagan holatda, ular O’zbekiston Respublikasining amaldagi qonun hujjatlarida belgilangan sud tartibida hal qilinadi.</w:t>
            </w:r>
          </w:p>
          <w:p w:rsidR="00F275EB" w:rsidRPr="00D05A9E" w:rsidRDefault="00F275EB" w:rsidP="00EF2BEC">
            <w:pPr>
              <w:tabs>
                <w:tab w:val="left" w:pos="90"/>
              </w:tabs>
              <w:spacing w:after="60"/>
              <w:ind w:left="90"/>
              <w:jc w:val="both"/>
              <w:rPr>
                <w:noProof/>
                <w:sz w:val="20"/>
                <w:szCs w:val="20"/>
                <w:lang w:val="uz-Cyrl-UZ"/>
              </w:rPr>
            </w:pPr>
          </w:p>
        </w:tc>
        <w:tc>
          <w:tcPr>
            <w:tcW w:w="5245" w:type="dxa"/>
            <w:shd w:val="clear" w:color="auto" w:fill="auto"/>
          </w:tcPr>
          <w:p w:rsidR="00F275EB" w:rsidRPr="003C3778" w:rsidRDefault="00F275EB" w:rsidP="00EF2BEC">
            <w:pPr>
              <w:pStyle w:val="ac"/>
              <w:numPr>
                <w:ilvl w:val="1"/>
                <w:numId w:val="23"/>
              </w:numPr>
              <w:tabs>
                <w:tab w:val="left" w:pos="90"/>
              </w:tabs>
              <w:spacing w:after="60"/>
              <w:ind w:left="90" w:firstLine="0"/>
              <w:jc w:val="both"/>
              <w:rPr>
                <w:sz w:val="20"/>
                <w:szCs w:val="20"/>
                <w:lang w:val="en-US"/>
              </w:rPr>
            </w:pPr>
            <w:r w:rsidRPr="003C3778">
              <w:rPr>
                <w:sz w:val="20"/>
                <w:szCs w:val="20"/>
                <w:lang w:val="en-US"/>
              </w:rPr>
              <w:t>In the case of unsettlement of contractual disputes through negotiation, the settlement shall be resolved by the Court on established current legislation of the Republic of Uzbekistan.</w:t>
            </w:r>
          </w:p>
        </w:tc>
      </w:tr>
      <w:tr w:rsidR="00F275EB" w:rsidRPr="000C76D4" w:rsidTr="008439B4">
        <w:tc>
          <w:tcPr>
            <w:tcW w:w="5245" w:type="dxa"/>
            <w:shd w:val="clear" w:color="auto" w:fill="auto"/>
          </w:tcPr>
          <w:p w:rsidR="00F275EB" w:rsidRPr="00D05A9E" w:rsidRDefault="00F275EB" w:rsidP="00EF2BEC">
            <w:pPr>
              <w:numPr>
                <w:ilvl w:val="0"/>
                <w:numId w:val="43"/>
              </w:numPr>
              <w:tabs>
                <w:tab w:val="left" w:pos="90"/>
              </w:tabs>
              <w:spacing w:before="120" w:after="60"/>
              <w:ind w:left="90" w:firstLine="0"/>
              <w:jc w:val="center"/>
              <w:outlineLvl w:val="0"/>
              <w:rPr>
                <w:b/>
                <w:noProof/>
                <w:sz w:val="20"/>
                <w:szCs w:val="20"/>
                <w:lang w:val="uz-Cyrl-UZ"/>
              </w:rPr>
            </w:pPr>
            <w:r w:rsidRPr="00D05A9E">
              <w:rPr>
                <w:b/>
                <w:noProof/>
                <w:sz w:val="20"/>
                <w:szCs w:val="20"/>
                <w:lang w:val="uz-Cyrl-UZ"/>
              </w:rPr>
              <w:lastRenderedPageBreak/>
              <w:t>FORS-MAJOR</w:t>
            </w:r>
          </w:p>
        </w:tc>
        <w:tc>
          <w:tcPr>
            <w:tcW w:w="5245" w:type="dxa"/>
            <w:shd w:val="clear" w:color="auto" w:fill="auto"/>
          </w:tcPr>
          <w:p w:rsidR="00F275EB" w:rsidRPr="003C3778" w:rsidRDefault="00F275EB" w:rsidP="00EF2BEC">
            <w:pPr>
              <w:numPr>
                <w:ilvl w:val="0"/>
                <w:numId w:val="24"/>
              </w:numPr>
              <w:tabs>
                <w:tab w:val="left" w:pos="90"/>
              </w:tabs>
              <w:spacing w:before="120" w:after="60"/>
              <w:ind w:left="90" w:firstLine="0"/>
              <w:jc w:val="center"/>
              <w:outlineLvl w:val="0"/>
              <w:rPr>
                <w:b/>
                <w:sz w:val="20"/>
                <w:szCs w:val="20"/>
              </w:rPr>
            </w:pPr>
            <w:r w:rsidRPr="003C3778">
              <w:rPr>
                <w:b/>
                <w:sz w:val="20"/>
                <w:szCs w:val="20"/>
              </w:rPr>
              <w:t>FORCE MAJEURE</w:t>
            </w:r>
          </w:p>
        </w:tc>
      </w:tr>
      <w:tr w:rsidR="00F275EB" w:rsidRPr="00EF2BEC" w:rsidTr="008439B4">
        <w:tc>
          <w:tcPr>
            <w:tcW w:w="5245" w:type="dxa"/>
            <w:shd w:val="clear" w:color="auto" w:fill="auto"/>
          </w:tcPr>
          <w:p w:rsidR="00F275EB" w:rsidRDefault="00F275EB" w:rsidP="00EF2BEC">
            <w:pPr>
              <w:pStyle w:val="ac"/>
              <w:numPr>
                <w:ilvl w:val="1"/>
                <w:numId w:val="51"/>
              </w:numPr>
              <w:tabs>
                <w:tab w:val="left" w:pos="90"/>
              </w:tabs>
              <w:spacing w:after="60"/>
              <w:ind w:left="90" w:firstLine="0"/>
              <w:jc w:val="both"/>
              <w:rPr>
                <w:noProof/>
                <w:sz w:val="20"/>
                <w:szCs w:val="20"/>
                <w:lang w:val="uz-Cyrl-UZ"/>
              </w:rPr>
            </w:pPr>
            <w:r w:rsidRPr="00D05A9E">
              <w:rPr>
                <w:noProof/>
                <w:sz w:val="20"/>
                <w:szCs w:val="20"/>
                <w:lang w:val="uz-Cyrl-UZ"/>
              </w:rPr>
              <w:t>Fors-major vaziyatlari yuzaga kelgan holatda, Taraflar mazkur Kontrakt bo’yicha majburiyatlar qisman yoki to’liq bajarilmaganligi uchun javobgarlikdan ozod qilinadilar.</w:t>
            </w:r>
          </w:p>
          <w:p w:rsidR="00F275EB" w:rsidRDefault="00F275EB" w:rsidP="00EF2BEC">
            <w:pPr>
              <w:pStyle w:val="ac"/>
              <w:tabs>
                <w:tab w:val="left" w:pos="90"/>
              </w:tabs>
              <w:spacing w:after="60"/>
              <w:ind w:left="90"/>
              <w:jc w:val="both"/>
              <w:rPr>
                <w:noProof/>
                <w:sz w:val="20"/>
                <w:szCs w:val="20"/>
                <w:lang w:val="uz-Cyrl-UZ"/>
              </w:rPr>
            </w:pPr>
          </w:p>
          <w:p w:rsidR="00F275EB" w:rsidRPr="00D05A9E" w:rsidRDefault="00F275EB" w:rsidP="00EF2BEC">
            <w:pPr>
              <w:pStyle w:val="ac"/>
              <w:tabs>
                <w:tab w:val="left" w:pos="90"/>
              </w:tabs>
              <w:spacing w:after="60"/>
              <w:ind w:left="90"/>
              <w:jc w:val="both"/>
              <w:rPr>
                <w:noProof/>
                <w:sz w:val="20"/>
                <w:szCs w:val="20"/>
                <w:lang w:val="uz-Cyrl-UZ"/>
              </w:rPr>
            </w:pPr>
          </w:p>
          <w:p w:rsidR="00F275EB" w:rsidRPr="00D05A9E" w:rsidRDefault="00F275EB" w:rsidP="00EF2BEC">
            <w:pPr>
              <w:tabs>
                <w:tab w:val="left" w:pos="90"/>
              </w:tabs>
              <w:spacing w:after="60"/>
              <w:ind w:left="90"/>
              <w:jc w:val="both"/>
              <w:rPr>
                <w:noProof/>
                <w:sz w:val="20"/>
                <w:szCs w:val="20"/>
                <w:lang w:val="uz-Cyrl-UZ"/>
              </w:rPr>
            </w:pPr>
            <w:r w:rsidRPr="00D05A9E">
              <w:rPr>
                <w:b/>
                <w:noProof/>
                <w:sz w:val="20"/>
                <w:szCs w:val="20"/>
                <w:lang w:val="uz-Cyrl-UZ"/>
              </w:rPr>
              <w:t>BUNING TASDIG’I SIFATIDA</w:t>
            </w:r>
            <w:r w:rsidRPr="00D05A9E">
              <w:rPr>
                <w:noProof/>
                <w:sz w:val="20"/>
                <w:szCs w:val="20"/>
                <w:lang w:val="uz-Cyrl-UZ"/>
              </w:rPr>
              <w:t xml:space="preserve"> Taraflar o’ziga yuridik majburiyatlar olish maqsadida mazkur Kontraktni imzolash to’g’risida kelishib oldilar, ushbu Kontrakt vakolatli shaxslar tomonidan yuqorida qayd etilgan imzolangan sanadan e’tiboran tegishli ravishda bajarilishi kerak.</w:t>
            </w:r>
          </w:p>
          <w:p w:rsidR="00F275EB" w:rsidRPr="00D05A9E" w:rsidRDefault="00F275EB" w:rsidP="00EF2BEC">
            <w:pPr>
              <w:tabs>
                <w:tab w:val="left" w:pos="90"/>
              </w:tabs>
              <w:spacing w:after="60"/>
              <w:ind w:left="90"/>
              <w:jc w:val="both"/>
              <w:rPr>
                <w:noProof/>
                <w:sz w:val="20"/>
                <w:szCs w:val="20"/>
                <w:lang w:val="uz-Cyrl-UZ"/>
              </w:rPr>
            </w:pPr>
          </w:p>
        </w:tc>
        <w:tc>
          <w:tcPr>
            <w:tcW w:w="5245" w:type="dxa"/>
            <w:shd w:val="clear" w:color="auto" w:fill="auto"/>
          </w:tcPr>
          <w:p w:rsidR="00F275EB" w:rsidRPr="008439B4" w:rsidRDefault="00F275EB" w:rsidP="00EF2BEC">
            <w:pPr>
              <w:pStyle w:val="ac"/>
              <w:numPr>
                <w:ilvl w:val="1"/>
                <w:numId w:val="52"/>
              </w:numPr>
              <w:tabs>
                <w:tab w:val="left" w:pos="90"/>
              </w:tabs>
              <w:spacing w:after="60"/>
              <w:ind w:left="90" w:firstLine="0"/>
              <w:jc w:val="both"/>
              <w:rPr>
                <w:sz w:val="20"/>
                <w:szCs w:val="20"/>
                <w:lang w:val="en-US"/>
              </w:rPr>
            </w:pPr>
            <w:r w:rsidRPr="008439B4">
              <w:rPr>
                <w:sz w:val="20"/>
                <w:szCs w:val="20"/>
                <w:lang w:val="en-US"/>
              </w:rPr>
              <w:t>In the event of force majeure, the parties are relieved from responsibility for partial or complete failure to fulfill obligations under the contract.</w:t>
            </w:r>
          </w:p>
          <w:p w:rsidR="00F275EB" w:rsidRPr="003C3778" w:rsidRDefault="00F275EB" w:rsidP="00EF2BEC">
            <w:pPr>
              <w:tabs>
                <w:tab w:val="left" w:pos="90"/>
              </w:tabs>
              <w:spacing w:after="60" w:line="360" w:lineRule="auto"/>
              <w:ind w:left="90"/>
              <w:jc w:val="both"/>
              <w:rPr>
                <w:sz w:val="20"/>
                <w:szCs w:val="20"/>
                <w:lang w:val="en-US"/>
              </w:rPr>
            </w:pPr>
          </w:p>
          <w:p w:rsidR="00F275EB" w:rsidRPr="003C3778" w:rsidRDefault="00F275EB" w:rsidP="00EF2BEC">
            <w:pPr>
              <w:pStyle w:val="ac"/>
              <w:tabs>
                <w:tab w:val="left" w:pos="90"/>
              </w:tabs>
              <w:spacing w:after="60"/>
              <w:ind w:left="90"/>
              <w:jc w:val="both"/>
              <w:rPr>
                <w:sz w:val="20"/>
                <w:szCs w:val="20"/>
                <w:lang w:val="en-US"/>
              </w:rPr>
            </w:pPr>
            <w:r w:rsidRPr="003C3778">
              <w:rPr>
                <w:b/>
                <w:sz w:val="20"/>
                <w:szCs w:val="20"/>
                <w:lang w:val="en-US"/>
              </w:rPr>
              <w:t xml:space="preserve"> IN WITNESS THEREOF,</w:t>
            </w:r>
            <w:r w:rsidRPr="003C3778">
              <w:rPr>
                <w:sz w:val="20"/>
                <w:szCs w:val="20"/>
                <w:lang w:val="en-US"/>
              </w:rPr>
              <w:t xml:space="preserve"> Parties with intent undertake legal obligations, has agreed about signing this Contract, which is subject to execution in proper manner by the authorized representatives, from the date of signing, set out above.</w:t>
            </w:r>
          </w:p>
        </w:tc>
      </w:tr>
    </w:tbl>
    <w:p w:rsidR="004506C7" w:rsidRPr="008439B4" w:rsidRDefault="004506C7" w:rsidP="00EF2BEC">
      <w:pPr>
        <w:tabs>
          <w:tab w:val="left" w:pos="90"/>
          <w:tab w:val="left" w:pos="2340"/>
        </w:tabs>
        <w:ind w:left="90"/>
        <w:rPr>
          <w:sz w:val="2"/>
          <w:szCs w:val="2"/>
          <w:lang w:val="uz-Cyrl-UZ"/>
        </w:rPr>
      </w:pPr>
    </w:p>
    <w:p w:rsidR="004506C7" w:rsidRPr="008439B4" w:rsidRDefault="004506C7" w:rsidP="00EF2BEC">
      <w:pPr>
        <w:tabs>
          <w:tab w:val="left" w:pos="90"/>
        </w:tabs>
        <w:ind w:left="90"/>
        <w:rPr>
          <w:sz w:val="2"/>
          <w:szCs w:val="2"/>
          <w:lang w:val="uz-Cyrl-UZ"/>
        </w:rPr>
      </w:pPr>
    </w:p>
    <w:p w:rsidR="004506C7" w:rsidRPr="008439B4" w:rsidRDefault="004506C7" w:rsidP="00EF2BEC">
      <w:pPr>
        <w:tabs>
          <w:tab w:val="left" w:pos="90"/>
        </w:tabs>
        <w:ind w:left="90"/>
        <w:rPr>
          <w:sz w:val="2"/>
          <w:szCs w:val="2"/>
          <w:lang w:val="uz-Cyrl-UZ"/>
        </w:rPr>
      </w:pPr>
    </w:p>
    <w:p w:rsidR="004506C7" w:rsidRPr="008439B4" w:rsidRDefault="004506C7" w:rsidP="00EF2BEC">
      <w:pPr>
        <w:tabs>
          <w:tab w:val="left" w:pos="90"/>
        </w:tabs>
        <w:ind w:left="90"/>
        <w:rPr>
          <w:sz w:val="2"/>
          <w:szCs w:val="2"/>
          <w:lang w:val="uz-Cyrl-UZ"/>
        </w:rPr>
      </w:pPr>
    </w:p>
    <w:p w:rsidR="004506C7" w:rsidRPr="008439B4" w:rsidRDefault="004506C7" w:rsidP="00EF2BEC">
      <w:pPr>
        <w:tabs>
          <w:tab w:val="left" w:pos="90"/>
        </w:tabs>
        <w:ind w:left="90"/>
        <w:rPr>
          <w:sz w:val="2"/>
          <w:szCs w:val="2"/>
          <w:lang w:val="uz-Cyrl-UZ"/>
        </w:rPr>
      </w:pPr>
    </w:p>
    <w:p w:rsidR="004506C7" w:rsidRPr="008439B4" w:rsidRDefault="004506C7" w:rsidP="00EF2BEC">
      <w:pPr>
        <w:tabs>
          <w:tab w:val="left" w:pos="90"/>
        </w:tabs>
        <w:ind w:left="90"/>
        <w:rPr>
          <w:sz w:val="2"/>
          <w:szCs w:val="2"/>
          <w:lang w:val="uz-Cyrl-UZ"/>
        </w:rPr>
      </w:pPr>
    </w:p>
    <w:p w:rsidR="004506C7" w:rsidRPr="008439B4" w:rsidRDefault="004506C7" w:rsidP="00EF2BEC">
      <w:pPr>
        <w:tabs>
          <w:tab w:val="left" w:pos="90"/>
        </w:tabs>
        <w:ind w:left="90"/>
        <w:rPr>
          <w:sz w:val="2"/>
          <w:szCs w:val="2"/>
          <w:lang w:val="uz-Cyrl-UZ"/>
        </w:rPr>
      </w:pPr>
    </w:p>
    <w:p w:rsidR="00704146" w:rsidRPr="008439B4" w:rsidRDefault="00704146" w:rsidP="00EF2BEC">
      <w:pPr>
        <w:tabs>
          <w:tab w:val="left" w:pos="90"/>
        </w:tabs>
        <w:spacing w:before="120" w:after="60"/>
        <w:ind w:left="90"/>
        <w:outlineLvl w:val="0"/>
        <w:rPr>
          <w:b/>
          <w:sz w:val="22"/>
          <w:szCs w:val="22"/>
          <w:lang w:val="uz-Cyrl-UZ"/>
        </w:rPr>
      </w:pPr>
    </w:p>
    <w:p w:rsidR="00C467D2" w:rsidRPr="008439B4" w:rsidRDefault="00C467D2" w:rsidP="00EF2BEC">
      <w:pPr>
        <w:tabs>
          <w:tab w:val="left" w:pos="90"/>
        </w:tabs>
        <w:spacing w:before="120" w:after="60"/>
        <w:ind w:left="90"/>
        <w:outlineLvl w:val="0"/>
        <w:rPr>
          <w:b/>
          <w:sz w:val="22"/>
          <w:szCs w:val="22"/>
          <w:lang w:val="uz-Cyrl-UZ"/>
        </w:rPr>
      </w:pPr>
    </w:p>
    <w:p w:rsidR="004506C7" w:rsidRPr="00237841" w:rsidRDefault="004506C7" w:rsidP="00EF2BEC">
      <w:pPr>
        <w:numPr>
          <w:ilvl w:val="0"/>
          <w:numId w:val="40"/>
        </w:numPr>
        <w:tabs>
          <w:tab w:val="left" w:pos="90"/>
        </w:tabs>
        <w:spacing w:before="120" w:after="60"/>
        <w:ind w:left="90" w:firstLine="0"/>
        <w:jc w:val="center"/>
        <w:outlineLvl w:val="0"/>
        <w:rPr>
          <w:b/>
          <w:sz w:val="22"/>
          <w:szCs w:val="22"/>
          <w:lang w:val="en-US"/>
        </w:rPr>
      </w:pPr>
      <w:r w:rsidRPr="00237841">
        <w:rPr>
          <w:b/>
          <w:sz w:val="22"/>
          <w:szCs w:val="22"/>
        </w:rPr>
        <w:t>ЮРИДИЧЕСКИЕ</w:t>
      </w:r>
      <w:r w:rsidRPr="00237841">
        <w:rPr>
          <w:b/>
          <w:sz w:val="22"/>
          <w:szCs w:val="22"/>
          <w:lang w:val="en-US"/>
        </w:rPr>
        <w:t xml:space="preserve"> </w:t>
      </w:r>
      <w:r w:rsidRPr="00237841">
        <w:rPr>
          <w:b/>
          <w:sz w:val="22"/>
          <w:szCs w:val="22"/>
        </w:rPr>
        <w:t>АДРЕСА</w:t>
      </w:r>
      <w:r w:rsidRPr="00237841">
        <w:rPr>
          <w:b/>
          <w:sz w:val="22"/>
          <w:szCs w:val="22"/>
          <w:lang w:val="en-US"/>
        </w:rPr>
        <w:t xml:space="preserve"> </w:t>
      </w:r>
      <w:r w:rsidRPr="00237841">
        <w:rPr>
          <w:b/>
          <w:sz w:val="22"/>
          <w:szCs w:val="22"/>
        </w:rPr>
        <w:t>СТОРОН</w:t>
      </w:r>
      <w:r w:rsidRPr="00237841">
        <w:rPr>
          <w:b/>
          <w:sz w:val="22"/>
          <w:szCs w:val="22"/>
          <w:lang w:val="en-US"/>
        </w:rPr>
        <w:t xml:space="preserve">: / </w:t>
      </w:r>
      <w:r w:rsidR="00531CA0" w:rsidRPr="008439B4">
        <w:rPr>
          <w:b/>
          <w:sz w:val="22"/>
          <w:szCs w:val="22"/>
          <w:lang w:val="en-US"/>
        </w:rPr>
        <w:t>9</w:t>
      </w:r>
      <w:r w:rsidRPr="00237841">
        <w:rPr>
          <w:b/>
          <w:sz w:val="22"/>
          <w:szCs w:val="22"/>
          <w:lang w:val="en-US"/>
        </w:rPr>
        <w:t>. LEGAL ADRESSES OF THE PARTIES:</w:t>
      </w:r>
    </w:p>
    <w:p w:rsidR="004506C7" w:rsidRPr="004506C7" w:rsidRDefault="004506C7" w:rsidP="00EF2BEC">
      <w:pPr>
        <w:tabs>
          <w:tab w:val="left" w:pos="90"/>
        </w:tabs>
        <w:ind w:left="90"/>
        <w:rPr>
          <w:sz w:val="2"/>
          <w:szCs w:val="2"/>
          <w:lang w:val="en-US"/>
        </w:rPr>
      </w:pPr>
    </w:p>
    <w:p w:rsidR="004506C7" w:rsidRPr="004506C7" w:rsidRDefault="004506C7" w:rsidP="00EF2BEC">
      <w:pPr>
        <w:tabs>
          <w:tab w:val="left" w:pos="90"/>
        </w:tabs>
        <w:ind w:left="90"/>
        <w:rPr>
          <w:sz w:val="2"/>
          <w:szCs w:val="2"/>
          <w:lang w:val="en-US"/>
        </w:rPr>
      </w:pPr>
    </w:p>
    <w:p w:rsidR="004506C7" w:rsidRPr="004506C7" w:rsidRDefault="004506C7" w:rsidP="00EF2BEC">
      <w:pPr>
        <w:tabs>
          <w:tab w:val="left" w:pos="90"/>
        </w:tabs>
        <w:ind w:left="90"/>
        <w:rPr>
          <w:sz w:val="2"/>
          <w:szCs w:val="2"/>
          <w:lang w:val="en-US"/>
        </w:rPr>
      </w:pPr>
    </w:p>
    <w:p w:rsidR="004506C7" w:rsidRPr="004506C7" w:rsidRDefault="004506C7" w:rsidP="00EF2BEC">
      <w:pPr>
        <w:tabs>
          <w:tab w:val="left" w:pos="90"/>
        </w:tabs>
        <w:ind w:left="90"/>
        <w:rPr>
          <w:sz w:val="2"/>
          <w:szCs w:val="2"/>
          <w:lang w:val="en-US"/>
        </w:rPr>
      </w:pPr>
    </w:p>
    <w:p w:rsidR="004506C7" w:rsidRPr="004506C7" w:rsidRDefault="004506C7" w:rsidP="00EF2BEC">
      <w:pPr>
        <w:tabs>
          <w:tab w:val="left" w:pos="90"/>
        </w:tabs>
        <w:ind w:left="90"/>
        <w:rPr>
          <w:sz w:val="2"/>
          <w:szCs w:val="2"/>
          <w:lang w:val="en-US"/>
        </w:rPr>
      </w:pPr>
    </w:p>
    <w:p w:rsidR="004506C7" w:rsidRDefault="004506C7" w:rsidP="00EF2BEC">
      <w:pPr>
        <w:tabs>
          <w:tab w:val="left" w:pos="90"/>
        </w:tabs>
        <w:ind w:left="90"/>
        <w:rPr>
          <w:sz w:val="2"/>
          <w:szCs w:val="2"/>
          <w:lang w:val="en-US"/>
        </w:rPr>
      </w:pPr>
    </w:p>
    <w:p w:rsidR="004506C7" w:rsidRDefault="004506C7" w:rsidP="00EF2BEC">
      <w:pPr>
        <w:tabs>
          <w:tab w:val="left" w:pos="90"/>
        </w:tabs>
        <w:ind w:left="90"/>
        <w:rPr>
          <w:sz w:val="2"/>
          <w:szCs w:val="2"/>
          <w:lang w:val="en-US"/>
        </w:rPr>
      </w:pPr>
    </w:p>
    <w:p w:rsidR="004506C7" w:rsidRDefault="004506C7" w:rsidP="00EF2BEC">
      <w:pPr>
        <w:tabs>
          <w:tab w:val="left" w:pos="90"/>
        </w:tabs>
        <w:ind w:left="90"/>
        <w:rPr>
          <w:sz w:val="2"/>
          <w:szCs w:val="2"/>
          <w:lang w:val="en-US"/>
        </w:rPr>
      </w:pPr>
    </w:p>
    <w:p w:rsidR="004506C7" w:rsidRPr="004506C7" w:rsidRDefault="004506C7" w:rsidP="00EF2BEC">
      <w:pPr>
        <w:tabs>
          <w:tab w:val="left" w:pos="90"/>
          <w:tab w:val="left" w:pos="960"/>
        </w:tabs>
        <w:ind w:left="90"/>
        <w:rPr>
          <w:sz w:val="2"/>
          <w:szCs w:val="2"/>
          <w:lang w:val="en-US"/>
        </w:rPr>
      </w:pPr>
      <w:r>
        <w:rPr>
          <w:sz w:val="2"/>
          <w:szCs w:val="2"/>
          <w:lang w:val="en-US"/>
        </w:rPr>
        <w:tab/>
      </w:r>
    </w:p>
    <w:tbl>
      <w:tblPr>
        <w:tblW w:w="10096" w:type="dxa"/>
        <w:jc w:val="right"/>
        <w:tblLayout w:type="fixed"/>
        <w:tblLook w:val="01E0" w:firstRow="1" w:lastRow="1" w:firstColumn="1" w:lastColumn="1" w:noHBand="0" w:noVBand="0"/>
      </w:tblPr>
      <w:tblGrid>
        <w:gridCol w:w="3434"/>
        <w:gridCol w:w="3402"/>
        <w:gridCol w:w="3260"/>
      </w:tblGrid>
      <w:tr w:rsidR="004506C7" w:rsidRPr="000C76D4" w:rsidTr="004506C7">
        <w:trPr>
          <w:trHeight w:val="236"/>
          <w:jc w:val="right"/>
        </w:trPr>
        <w:tc>
          <w:tcPr>
            <w:tcW w:w="3434" w:type="dxa"/>
            <w:tcBorders>
              <w:top w:val="single" w:sz="4" w:space="0" w:color="auto"/>
              <w:left w:val="single" w:sz="4" w:space="0" w:color="auto"/>
              <w:bottom w:val="single" w:sz="4" w:space="0" w:color="auto"/>
              <w:right w:val="single" w:sz="4" w:space="0" w:color="auto"/>
            </w:tcBorders>
          </w:tcPr>
          <w:p w:rsidR="004506C7" w:rsidRPr="00900419" w:rsidRDefault="004506C7" w:rsidP="00EF2BEC">
            <w:pPr>
              <w:tabs>
                <w:tab w:val="left" w:pos="90"/>
              </w:tabs>
              <w:ind w:left="90"/>
              <w:jc w:val="center"/>
              <w:rPr>
                <w:b/>
                <w:caps/>
                <w:sz w:val="20"/>
                <w:szCs w:val="20"/>
              </w:rPr>
            </w:pPr>
            <w:r w:rsidRPr="000C76D4">
              <w:rPr>
                <w:b/>
                <w:caps/>
                <w:sz w:val="20"/>
                <w:szCs w:val="20"/>
              </w:rPr>
              <w:t>Университет</w:t>
            </w:r>
            <w:r w:rsidRPr="00900419">
              <w:rPr>
                <w:b/>
                <w:caps/>
                <w:sz w:val="20"/>
                <w:szCs w:val="20"/>
              </w:rPr>
              <w:t xml:space="preserve"> / </w:t>
            </w:r>
            <w:r w:rsidRPr="000C76D4">
              <w:rPr>
                <w:b/>
                <w:caps/>
                <w:sz w:val="20"/>
                <w:szCs w:val="20"/>
                <w:lang w:val="en-US"/>
              </w:rPr>
              <w:t>UNIVERSITY</w:t>
            </w:r>
          </w:p>
        </w:tc>
        <w:tc>
          <w:tcPr>
            <w:tcW w:w="3402" w:type="dxa"/>
            <w:tcBorders>
              <w:top w:val="single" w:sz="4" w:space="0" w:color="auto"/>
              <w:left w:val="single" w:sz="4" w:space="0" w:color="auto"/>
              <w:bottom w:val="single" w:sz="4" w:space="0" w:color="auto"/>
              <w:right w:val="single" w:sz="4" w:space="0" w:color="auto"/>
            </w:tcBorders>
          </w:tcPr>
          <w:p w:rsidR="004506C7" w:rsidRPr="000C76D4" w:rsidRDefault="004506C7" w:rsidP="00EF2BEC">
            <w:pPr>
              <w:tabs>
                <w:tab w:val="left" w:pos="90"/>
              </w:tabs>
              <w:ind w:left="90"/>
              <w:jc w:val="center"/>
              <w:rPr>
                <w:b/>
                <w:caps/>
                <w:sz w:val="20"/>
                <w:szCs w:val="20"/>
              </w:rPr>
            </w:pPr>
            <w:r w:rsidRPr="000C76D4">
              <w:rPr>
                <w:b/>
                <w:caps/>
                <w:sz w:val="20"/>
                <w:szCs w:val="20"/>
              </w:rPr>
              <w:t xml:space="preserve">Плательщик </w:t>
            </w:r>
            <w:r w:rsidRPr="00900419">
              <w:rPr>
                <w:b/>
                <w:caps/>
                <w:sz w:val="20"/>
                <w:szCs w:val="20"/>
              </w:rPr>
              <w:t xml:space="preserve">/ </w:t>
            </w:r>
            <w:r w:rsidRPr="000C76D4">
              <w:rPr>
                <w:b/>
                <w:caps/>
                <w:sz w:val="20"/>
                <w:szCs w:val="20"/>
                <w:lang w:val="en-US"/>
              </w:rPr>
              <w:t>PAYER</w:t>
            </w:r>
          </w:p>
        </w:tc>
        <w:tc>
          <w:tcPr>
            <w:tcW w:w="3260" w:type="dxa"/>
            <w:tcBorders>
              <w:top w:val="single" w:sz="4" w:space="0" w:color="auto"/>
              <w:left w:val="single" w:sz="4" w:space="0" w:color="auto"/>
              <w:bottom w:val="single" w:sz="4" w:space="0" w:color="auto"/>
              <w:right w:val="single" w:sz="4" w:space="0" w:color="auto"/>
            </w:tcBorders>
          </w:tcPr>
          <w:p w:rsidR="004506C7" w:rsidRPr="00900419" w:rsidRDefault="004506C7" w:rsidP="00EF2BEC">
            <w:pPr>
              <w:tabs>
                <w:tab w:val="left" w:pos="90"/>
              </w:tabs>
              <w:ind w:left="90"/>
              <w:jc w:val="center"/>
              <w:rPr>
                <w:b/>
                <w:sz w:val="20"/>
                <w:szCs w:val="20"/>
              </w:rPr>
            </w:pPr>
            <w:r w:rsidRPr="000C76D4">
              <w:rPr>
                <w:b/>
                <w:sz w:val="20"/>
                <w:szCs w:val="20"/>
              </w:rPr>
              <w:t>СТУДЕНТ</w:t>
            </w:r>
            <w:r w:rsidRPr="00900419">
              <w:rPr>
                <w:b/>
                <w:sz w:val="20"/>
                <w:szCs w:val="20"/>
              </w:rPr>
              <w:t xml:space="preserve"> / </w:t>
            </w:r>
            <w:r w:rsidRPr="000C76D4">
              <w:rPr>
                <w:b/>
                <w:sz w:val="20"/>
                <w:szCs w:val="20"/>
                <w:lang w:val="en-US"/>
              </w:rPr>
              <w:t>STUDENT</w:t>
            </w:r>
          </w:p>
        </w:tc>
      </w:tr>
      <w:tr w:rsidR="004506C7" w:rsidRPr="002B3975" w:rsidTr="004506C7">
        <w:trPr>
          <w:trHeight w:val="1522"/>
          <w:jc w:val="right"/>
        </w:trPr>
        <w:tc>
          <w:tcPr>
            <w:tcW w:w="3434" w:type="dxa"/>
            <w:tcBorders>
              <w:top w:val="single" w:sz="4" w:space="0" w:color="auto"/>
              <w:left w:val="single" w:sz="4" w:space="0" w:color="auto"/>
              <w:bottom w:val="single" w:sz="4" w:space="0" w:color="auto"/>
              <w:right w:val="single" w:sz="4" w:space="0" w:color="auto"/>
            </w:tcBorders>
          </w:tcPr>
          <w:p w:rsidR="004506C7" w:rsidRPr="004506C7" w:rsidRDefault="004506C7" w:rsidP="00EF2BEC">
            <w:pPr>
              <w:tabs>
                <w:tab w:val="left" w:pos="90"/>
              </w:tabs>
              <w:ind w:left="90"/>
              <w:jc w:val="both"/>
              <w:rPr>
                <w:b/>
                <w:sz w:val="18"/>
                <w:szCs w:val="18"/>
                <w:lang w:val="en-US"/>
              </w:rPr>
            </w:pPr>
            <w:r w:rsidRPr="00237841">
              <w:rPr>
                <w:b/>
                <w:sz w:val="18"/>
                <w:szCs w:val="18"/>
              </w:rPr>
              <w:t>Университет</w:t>
            </w:r>
            <w:r w:rsidRPr="004506C7">
              <w:rPr>
                <w:b/>
                <w:sz w:val="18"/>
                <w:szCs w:val="18"/>
                <w:lang w:val="en-US"/>
              </w:rPr>
              <w:t xml:space="preserve"> </w:t>
            </w:r>
            <w:proofErr w:type="spellStart"/>
            <w:r w:rsidRPr="00237841">
              <w:rPr>
                <w:b/>
                <w:sz w:val="18"/>
                <w:szCs w:val="18"/>
              </w:rPr>
              <w:t>Инха</w:t>
            </w:r>
            <w:proofErr w:type="spellEnd"/>
            <w:r w:rsidRPr="004506C7">
              <w:rPr>
                <w:b/>
                <w:sz w:val="18"/>
                <w:szCs w:val="18"/>
                <w:lang w:val="en-US"/>
              </w:rPr>
              <w:t xml:space="preserve"> </w:t>
            </w:r>
            <w:r w:rsidRPr="00237841">
              <w:rPr>
                <w:b/>
                <w:sz w:val="18"/>
                <w:szCs w:val="18"/>
              </w:rPr>
              <w:t>в</w:t>
            </w:r>
            <w:r w:rsidRPr="004506C7">
              <w:rPr>
                <w:b/>
                <w:sz w:val="18"/>
                <w:szCs w:val="18"/>
                <w:lang w:val="en-US"/>
              </w:rPr>
              <w:t xml:space="preserve"> </w:t>
            </w:r>
            <w:r w:rsidRPr="00237841">
              <w:rPr>
                <w:b/>
                <w:sz w:val="18"/>
                <w:szCs w:val="18"/>
              </w:rPr>
              <w:t>Ташкенте</w:t>
            </w:r>
            <w:r w:rsidRPr="004506C7">
              <w:rPr>
                <w:b/>
                <w:sz w:val="18"/>
                <w:szCs w:val="18"/>
                <w:lang w:val="en-US"/>
              </w:rPr>
              <w:t xml:space="preserve"> /</w:t>
            </w:r>
            <w:r w:rsidRPr="004506C7">
              <w:rPr>
                <w:b/>
                <w:sz w:val="18"/>
                <w:szCs w:val="18"/>
                <w:lang w:val="en-US"/>
              </w:rPr>
              <w:br/>
            </w:r>
            <w:r w:rsidRPr="00237841">
              <w:rPr>
                <w:b/>
                <w:sz w:val="18"/>
                <w:szCs w:val="18"/>
                <w:lang w:val="en-US"/>
              </w:rPr>
              <w:t>INHA</w:t>
            </w:r>
            <w:r w:rsidRPr="004506C7">
              <w:rPr>
                <w:b/>
                <w:sz w:val="18"/>
                <w:szCs w:val="18"/>
                <w:lang w:val="en-US"/>
              </w:rPr>
              <w:t xml:space="preserve"> </w:t>
            </w:r>
            <w:r w:rsidRPr="00237841">
              <w:rPr>
                <w:b/>
                <w:sz w:val="18"/>
                <w:szCs w:val="18"/>
                <w:lang w:val="en-US"/>
              </w:rPr>
              <w:t>University</w:t>
            </w:r>
            <w:r w:rsidRPr="004506C7">
              <w:rPr>
                <w:b/>
                <w:sz w:val="18"/>
                <w:szCs w:val="18"/>
                <w:lang w:val="en-US"/>
              </w:rPr>
              <w:t xml:space="preserve"> </w:t>
            </w:r>
            <w:r w:rsidRPr="00237841">
              <w:rPr>
                <w:b/>
                <w:sz w:val="18"/>
                <w:szCs w:val="18"/>
                <w:lang w:val="en-US"/>
              </w:rPr>
              <w:t>in</w:t>
            </w:r>
            <w:r w:rsidRPr="004506C7">
              <w:rPr>
                <w:b/>
                <w:sz w:val="18"/>
                <w:szCs w:val="18"/>
                <w:lang w:val="en-US"/>
              </w:rPr>
              <w:t xml:space="preserve"> </w:t>
            </w:r>
            <w:r w:rsidRPr="00237841">
              <w:rPr>
                <w:b/>
                <w:sz w:val="18"/>
                <w:szCs w:val="18"/>
                <w:lang w:val="en-US"/>
              </w:rPr>
              <w:t>Tashkent</w:t>
            </w:r>
          </w:p>
          <w:p w:rsidR="004506C7" w:rsidRPr="00E140C9" w:rsidRDefault="004506C7" w:rsidP="00EF2BEC">
            <w:pPr>
              <w:tabs>
                <w:tab w:val="left" w:pos="90"/>
              </w:tabs>
              <w:ind w:left="90"/>
              <w:jc w:val="both"/>
              <w:outlineLvl w:val="0"/>
              <w:rPr>
                <w:sz w:val="18"/>
                <w:szCs w:val="18"/>
                <w:lang w:val="en-US"/>
              </w:rPr>
            </w:pPr>
            <w:r w:rsidRPr="00237841">
              <w:rPr>
                <w:b/>
                <w:sz w:val="18"/>
                <w:szCs w:val="18"/>
              </w:rPr>
              <w:t>Почтовый</w:t>
            </w:r>
            <w:r w:rsidRPr="00E140C9">
              <w:rPr>
                <w:b/>
                <w:sz w:val="18"/>
                <w:szCs w:val="18"/>
                <w:lang w:val="en-US"/>
              </w:rPr>
              <w:t xml:space="preserve"> </w:t>
            </w:r>
            <w:r w:rsidRPr="00237841">
              <w:rPr>
                <w:b/>
                <w:sz w:val="18"/>
                <w:szCs w:val="18"/>
              </w:rPr>
              <w:t>адрес</w:t>
            </w:r>
            <w:r w:rsidRPr="00E140C9">
              <w:rPr>
                <w:b/>
                <w:sz w:val="18"/>
                <w:szCs w:val="18"/>
                <w:lang w:val="en-US"/>
              </w:rPr>
              <w:t xml:space="preserve">: / </w:t>
            </w:r>
            <w:r w:rsidRPr="00237841">
              <w:rPr>
                <w:b/>
                <w:sz w:val="18"/>
                <w:szCs w:val="18"/>
                <w:lang w:val="en-US"/>
              </w:rPr>
              <w:t>Legal</w:t>
            </w:r>
            <w:r w:rsidRPr="00E140C9">
              <w:rPr>
                <w:b/>
                <w:sz w:val="18"/>
                <w:szCs w:val="18"/>
                <w:lang w:val="en-US"/>
              </w:rPr>
              <w:t xml:space="preserve"> </w:t>
            </w:r>
            <w:r w:rsidRPr="00237841">
              <w:rPr>
                <w:b/>
                <w:sz w:val="18"/>
                <w:szCs w:val="18"/>
                <w:lang w:val="en-US"/>
              </w:rPr>
              <w:t>Address</w:t>
            </w:r>
            <w:r w:rsidRPr="00E140C9">
              <w:rPr>
                <w:b/>
                <w:sz w:val="18"/>
                <w:szCs w:val="18"/>
                <w:lang w:val="en-US"/>
              </w:rPr>
              <w:t>:</w:t>
            </w:r>
          </w:p>
          <w:p w:rsidR="004506C7" w:rsidRPr="00E140C9" w:rsidRDefault="004506C7" w:rsidP="00EF2BEC">
            <w:pPr>
              <w:tabs>
                <w:tab w:val="left" w:pos="90"/>
              </w:tabs>
              <w:ind w:left="90"/>
              <w:jc w:val="both"/>
              <w:outlineLvl w:val="0"/>
              <w:rPr>
                <w:sz w:val="18"/>
                <w:szCs w:val="18"/>
                <w:lang w:val="en-US"/>
              </w:rPr>
            </w:pPr>
            <w:r w:rsidRPr="00E140C9">
              <w:rPr>
                <w:sz w:val="18"/>
                <w:szCs w:val="18"/>
                <w:lang w:val="en-US"/>
              </w:rPr>
              <w:t xml:space="preserve">100170,  </w:t>
            </w:r>
            <w:r w:rsidRPr="00237841">
              <w:rPr>
                <w:sz w:val="18"/>
                <w:szCs w:val="18"/>
              </w:rPr>
              <w:t>г</w:t>
            </w:r>
            <w:r w:rsidRPr="00E140C9">
              <w:rPr>
                <w:sz w:val="18"/>
                <w:szCs w:val="18"/>
                <w:lang w:val="en-US"/>
              </w:rPr>
              <w:t>.</w:t>
            </w:r>
            <w:r w:rsidRPr="00237841">
              <w:rPr>
                <w:sz w:val="18"/>
                <w:szCs w:val="18"/>
              </w:rPr>
              <w:t>Ташкент</w:t>
            </w:r>
            <w:r w:rsidRPr="00E140C9">
              <w:rPr>
                <w:sz w:val="18"/>
                <w:szCs w:val="18"/>
                <w:lang w:val="en-US"/>
              </w:rPr>
              <w:t>,</w:t>
            </w:r>
          </w:p>
          <w:p w:rsidR="004506C7" w:rsidRPr="00237841" w:rsidRDefault="004506C7" w:rsidP="00EF2BEC">
            <w:pPr>
              <w:tabs>
                <w:tab w:val="left" w:pos="90"/>
              </w:tabs>
              <w:ind w:left="90"/>
              <w:jc w:val="both"/>
              <w:outlineLvl w:val="0"/>
              <w:rPr>
                <w:sz w:val="18"/>
                <w:szCs w:val="18"/>
              </w:rPr>
            </w:pPr>
            <w:r w:rsidRPr="00237841">
              <w:rPr>
                <w:sz w:val="18"/>
                <w:szCs w:val="18"/>
              </w:rPr>
              <w:t xml:space="preserve">М. </w:t>
            </w:r>
            <w:proofErr w:type="spellStart"/>
            <w:r w:rsidRPr="00237841">
              <w:rPr>
                <w:sz w:val="18"/>
                <w:szCs w:val="18"/>
              </w:rPr>
              <w:t>Улугбекский</w:t>
            </w:r>
            <w:proofErr w:type="spellEnd"/>
            <w:r w:rsidRPr="00237841">
              <w:rPr>
                <w:sz w:val="18"/>
                <w:szCs w:val="18"/>
              </w:rPr>
              <w:t xml:space="preserve"> район,</w:t>
            </w:r>
          </w:p>
          <w:p w:rsidR="004506C7" w:rsidRPr="00E140C9" w:rsidRDefault="004506C7" w:rsidP="00EF2BEC">
            <w:pPr>
              <w:tabs>
                <w:tab w:val="left" w:pos="90"/>
              </w:tabs>
              <w:ind w:left="90"/>
              <w:jc w:val="both"/>
              <w:outlineLvl w:val="0"/>
              <w:rPr>
                <w:sz w:val="18"/>
                <w:szCs w:val="18"/>
              </w:rPr>
            </w:pPr>
            <w:r w:rsidRPr="00237841">
              <w:rPr>
                <w:sz w:val="18"/>
                <w:szCs w:val="18"/>
              </w:rPr>
              <w:t>ул</w:t>
            </w:r>
            <w:r w:rsidRPr="00E140C9">
              <w:rPr>
                <w:sz w:val="18"/>
                <w:szCs w:val="18"/>
              </w:rPr>
              <w:t xml:space="preserve">. </w:t>
            </w:r>
            <w:proofErr w:type="spellStart"/>
            <w:r w:rsidRPr="00237841">
              <w:rPr>
                <w:sz w:val="18"/>
                <w:szCs w:val="18"/>
              </w:rPr>
              <w:t>Зиёлилар</w:t>
            </w:r>
            <w:proofErr w:type="spellEnd"/>
            <w:r w:rsidRPr="00E140C9">
              <w:rPr>
                <w:sz w:val="18"/>
                <w:szCs w:val="18"/>
              </w:rPr>
              <w:t xml:space="preserve">, </w:t>
            </w:r>
            <w:r w:rsidRPr="00237841">
              <w:rPr>
                <w:sz w:val="18"/>
                <w:szCs w:val="18"/>
              </w:rPr>
              <w:t>дом</w:t>
            </w:r>
            <w:r w:rsidRPr="00E140C9">
              <w:rPr>
                <w:sz w:val="18"/>
                <w:szCs w:val="18"/>
              </w:rPr>
              <w:t xml:space="preserve"> 9/</w:t>
            </w:r>
          </w:p>
          <w:p w:rsidR="004506C7" w:rsidRPr="00F31DB0" w:rsidRDefault="004506C7" w:rsidP="00EF2BEC">
            <w:pPr>
              <w:tabs>
                <w:tab w:val="left" w:pos="90"/>
              </w:tabs>
              <w:ind w:left="90"/>
              <w:jc w:val="both"/>
              <w:outlineLvl w:val="0"/>
              <w:rPr>
                <w:sz w:val="18"/>
                <w:szCs w:val="18"/>
                <w:lang w:val="en-US"/>
              </w:rPr>
            </w:pPr>
            <w:proofErr w:type="spellStart"/>
            <w:r w:rsidRPr="00237841">
              <w:rPr>
                <w:sz w:val="18"/>
                <w:szCs w:val="18"/>
                <w:lang w:val="en-US"/>
              </w:rPr>
              <w:t>Ziyolilar</w:t>
            </w:r>
            <w:proofErr w:type="spellEnd"/>
            <w:r w:rsidRPr="00F31DB0">
              <w:rPr>
                <w:sz w:val="18"/>
                <w:szCs w:val="18"/>
                <w:lang w:val="en-US"/>
              </w:rPr>
              <w:t xml:space="preserve"> </w:t>
            </w:r>
            <w:r w:rsidRPr="00237841">
              <w:rPr>
                <w:sz w:val="18"/>
                <w:szCs w:val="18"/>
                <w:lang w:val="en-US"/>
              </w:rPr>
              <w:t>street</w:t>
            </w:r>
            <w:r w:rsidRPr="00F31DB0">
              <w:rPr>
                <w:sz w:val="18"/>
                <w:szCs w:val="18"/>
                <w:lang w:val="en-US"/>
              </w:rPr>
              <w:t>, 9</w:t>
            </w:r>
          </w:p>
          <w:p w:rsidR="004506C7" w:rsidRPr="00F31DB0" w:rsidRDefault="004506C7" w:rsidP="00EF2BEC">
            <w:pPr>
              <w:tabs>
                <w:tab w:val="left" w:pos="90"/>
              </w:tabs>
              <w:ind w:left="90"/>
              <w:jc w:val="both"/>
              <w:outlineLvl w:val="0"/>
              <w:rPr>
                <w:sz w:val="18"/>
                <w:szCs w:val="18"/>
                <w:lang w:val="en-US"/>
              </w:rPr>
            </w:pPr>
            <w:proofErr w:type="spellStart"/>
            <w:r w:rsidRPr="00237841">
              <w:rPr>
                <w:sz w:val="18"/>
                <w:szCs w:val="18"/>
                <w:lang w:val="en-US"/>
              </w:rPr>
              <w:t>Mirzo</w:t>
            </w:r>
            <w:proofErr w:type="spellEnd"/>
            <w:r w:rsidRPr="00F31DB0">
              <w:rPr>
                <w:sz w:val="18"/>
                <w:szCs w:val="18"/>
                <w:lang w:val="en-US"/>
              </w:rPr>
              <w:t xml:space="preserve"> </w:t>
            </w:r>
            <w:r w:rsidRPr="00237841">
              <w:rPr>
                <w:sz w:val="18"/>
                <w:szCs w:val="18"/>
                <w:lang w:val="en-US"/>
              </w:rPr>
              <w:t>Ulugbek</w:t>
            </w:r>
            <w:r w:rsidRPr="00F31DB0">
              <w:rPr>
                <w:sz w:val="18"/>
                <w:szCs w:val="18"/>
                <w:lang w:val="en-US"/>
              </w:rPr>
              <w:t xml:space="preserve"> </w:t>
            </w:r>
            <w:r w:rsidRPr="00237841">
              <w:rPr>
                <w:sz w:val="18"/>
                <w:szCs w:val="18"/>
                <w:lang w:val="en-US"/>
              </w:rPr>
              <w:t>district</w:t>
            </w:r>
          </w:p>
          <w:p w:rsidR="004506C7" w:rsidRPr="00F31DB0" w:rsidRDefault="004506C7" w:rsidP="00EF2BEC">
            <w:pPr>
              <w:tabs>
                <w:tab w:val="left" w:pos="90"/>
              </w:tabs>
              <w:ind w:left="90"/>
              <w:jc w:val="both"/>
              <w:outlineLvl w:val="0"/>
              <w:rPr>
                <w:sz w:val="18"/>
                <w:szCs w:val="18"/>
                <w:lang w:val="en-US"/>
              </w:rPr>
            </w:pPr>
            <w:r w:rsidRPr="00237841">
              <w:rPr>
                <w:sz w:val="18"/>
                <w:szCs w:val="18"/>
                <w:lang w:val="en-US"/>
              </w:rPr>
              <w:t>Tashkent</w:t>
            </w:r>
            <w:r w:rsidRPr="00F31DB0">
              <w:rPr>
                <w:sz w:val="18"/>
                <w:szCs w:val="18"/>
                <w:lang w:val="en-US"/>
              </w:rPr>
              <w:t xml:space="preserve"> 100170</w:t>
            </w:r>
          </w:p>
          <w:p w:rsidR="004506C7" w:rsidRPr="00F31DB0" w:rsidRDefault="004506C7" w:rsidP="00EF2BEC">
            <w:pPr>
              <w:tabs>
                <w:tab w:val="left" w:pos="90"/>
              </w:tabs>
              <w:ind w:left="90"/>
              <w:jc w:val="both"/>
              <w:rPr>
                <w:b/>
                <w:sz w:val="18"/>
                <w:szCs w:val="18"/>
                <w:lang w:val="en-US"/>
              </w:rPr>
            </w:pPr>
            <w:r w:rsidRPr="00237841">
              <w:rPr>
                <w:b/>
                <w:sz w:val="18"/>
                <w:szCs w:val="18"/>
              </w:rPr>
              <w:t>Платежные</w:t>
            </w:r>
            <w:r w:rsidRPr="00F31DB0">
              <w:rPr>
                <w:b/>
                <w:sz w:val="18"/>
                <w:szCs w:val="18"/>
                <w:lang w:val="en-US"/>
              </w:rPr>
              <w:t xml:space="preserve"> </w:t>
            </w:r>
            <w:r w:rsidRPr="00237841">
              <w:rPr>
                <w:b/>
                <w:sz w:val="18"/>
                <w:szCs w:val="18"/>
              </w:rPr>
              <w:t>реквизиты</w:t>
            </w:r>
            <w:r w:rsidRPr="00F31DB0">
              <w:rPr>
                <w:b/>
                <w:sz w:val="18"/>
                <w:szCs w:val="18"/>
                <w:lang w:val="en-US"/>
              </w:rPr>
              <w:t>:</w:t>
            </w:r>
          </w:p>
          <w:p w:rsidR="004506C7" w:rsidRPr="00F31DB0" w:rsidRDefault="004506C7" w:rsidP="00EF2BEC">
            <w:pPr>
              <w:tabs>
                <w:tab w:val="left" w:pos="90"/>
              </w:tabs>
              <w:ind w:left="90"/>
              <w:jc w:val="both"/>
              <w:rPr>
                <w:b/>
                <w:sz w:val="18"/>
                <w:szCs w:val="18"/>
                <w:lang w:val="en-US"/>
              </w:rPr>
            </w:pPr>
            <w:r w:rsidRPr="00F31DB0">
              <w:rPr>
                <w:b/>
                <w:sz w:val="18"/>
                <w:szCs w:val="18"/>
                <w:lang w:val="en-US"/>
              </w:rPr>
              <w:t>/</w:t>
            </w:r>
            <w:r w:rsidRPr="00237841">
              <w:rPr>
                <w:b/>
                <w:sz w:val="18"/>
                <w:szCs w:val="18"/>
                <w:lang w:val="en-US"/>
              </w:rPr>
              <w:t>Payment</w:t>
            </w:r>
            <w:r w:rsidRPr="00F31DB0">
              <w:rPr>
                <w:b/>
                <w:sz w:val="18"/>
                <w:szCs w:val="18"/>
                <w:lang w:val="en-US"/>
              </w:rPr>
              <w:t xml:space="preserve"> </w:t>
            </w:r>
            <w:r w:rsidRPr="00237841">
              <w:rPr>
                <w:b/>
                <w:sz w:val="18"/>
                <w:szCs w:val="18"/>
                <w:lang w:val="en-US"/>
              </w:rPr>
              <w:t>Details</w:t>
            </w:r>
            <w:r w:rsidRPr="00F31DB0">
              <w:rPr>
                <w:b/>
                <w:sz w:val="18"/>
                <w:szCs w:val="18"/>
                <w:lang w:val="en-US"/>
              </w:rPr>
              <w:t>:</w:t>
            </w:r>
          </w:p>
          <w:p w:rsidR="004506C7" w:rsidRPr="00763404" w:rsidRDefault="004506C7" w:rsidP="00EF2BEC">
            <w:pPr>
              <w:tabs>
                <w:tab w:val="left" w:pos="90"/>
              </w:tabs>
              <w:ind w:left="90"/>
              <w:jc w:val="both"/>
              <w:rPr>
                <w:sz w:val="18"/>
                <w:szCs w:val="18"/>
                <w:lang w:val="en-US"/>
              </w:rPr>
            </w:pPr>
            <w:r w:rsidRPr="00237841">
              <w:rPr>
                <w:sz w:val="18"/>
                <w:szCs w:val="18"/>
              </w:rPr>
              <w:t>Рас</w:t>
            </w:r>
            <w:r w:rsidRPr="00763404">
              <w:rPr>
                <w:sz w:val="18"/>
                <w:szCs w:val="18"/>
                <w:lang w:val="en-US"/>
              </w:rPr>
              <w:t>.</w:t>
            </w:r>
            <w:r w:rsidRPr="00237841">
              <w:rPr>
                <w:sz w:val="18"/>
                <w:szCs w:val="18"/>
              </w:rPr>
              <w:t>счёт</w:t>
            </w:r>
            <w:r w:rsidRPr="00763404">
              <w:rPr>
                <w:sz w:val="18"/>
                <w:szCs w:val="18"/>
                <w:lang w:val="en-US"/>
              </w:rPr>
              <w:t>: 2021</w:t>
            </w:r>
            <w:r w:rsidR="00FC4300" w:rsidRPr="00763404">
              <w:rPr>
                <w:sz w:val="18"/>
                <w:szCs w:val="18"/>
                <w:lang w:val="en-US"/>
              </w:rPr>
              <w:t xml:space="preserve"> </w:t>
            </w:r>
            <w:r w:rsidRPr="00763404">
              <w:rPr>
                <w:sz w:val="18"/>
                <w:szCs w:val="18"/>
                <w:lang w:val="en-US"/>
              </w:rPr>
              <w:t>0000</w:t>
            </w:r>
            <w:r w:rsidR="00FC4300" w:rsidRPr="00763404">
              <w:rPr>
                <w:sz w:val="18"/>
                <w:szCs w:val="18"/>
                <w:lang w:val="en-US"/>
              </w:rPr>
              <w:t xml:space="preserve"> 9</w:t>
            </w:r>
            <w:r w:rsidRPr="00763404">
              <w:rPr>
                <w:sz w:val="18"/>
                <w:szCs w:val="18"/>
                <w:lang w:val="en-US"/>
              </w:rPr>
              <w:t>003</w:t>
            </w:r>
            <w:r w:rsidR="00FC4300" w:rsidRPr="00763404">
              <w:rPr>
                <w:sz w:val="18"/>
                <w:szCs w:val="18"/>
                <w:lang w:val="en-US"/>
              </w:rPr>
              <w:t xml:space="preserve"> </w:t>
            </w:r>
            <w:r w:rsidRPr="00763404">
              <w:rPr>
                <w:sz w:val="18"/>
                <w:szCs w:val="18"/>
                <w:lang w:val="en-US"/>
              </w:rPr>
              <w:t>1446</w:t>
            </w:r>
            <w:r w:rsidR="00FC4300" w:rsidRPr="00763404">
              <w:rPr>
                <w:sz w:val="18"/>
                <w:szCs w:val="18"/>
                <w:lang w:val="en-US"/>
              </w:rPr>
              <w:t xml:space="preserve"> </w:t>
            </w:r>
            <w:r w:rsidRPr="00763404">
              <w:rPr>
                <w:sz w:val="18"/>
                <w:szCs w:val="18"/>
                <w:lang w:val="en-US"/>
              </w:rPr>
              <w:t>1001</w:t>
            </w:r>
          </w:p>
          <w:p w:rsidR="00FC4300" w:rsidRPr="00E140C9" w:rsidRDefault="004506C7" w:rsidP="00EF2BEC">
            <w:pPr>
              <w:tabs>
                <w:tab w:val="left" w:pos="90"/>
              </w:tabs>
              <w:ind w:left="90"/>
              <w:rPr>
                <w:sz w:val="18"/>
                <w:szCs w:val="18"/>
              </w:rPr>
            </w:pPr>
            <w:proofErr w:type="gramStart"/>
            <w:r w:rsidRPr="00237841">
              <w:rPr>
                <w:sz w:val="18"/>
                <w:szCs w:val="18"/>
              </w:rPr>
              <w:t>в</w:t>
            </w:r>
            <w:r w:rsidRPr="00E140C9">
              <w:rPr>
                <w:sz w:val="18"/>
                <w:szCs w:val="18"/>
              </w:rPr>
              <w:t xml:space="preserve"> </w:t>
            </w:r>
            <w:proofErr w:type="spellStart"/>
            <w:r w:rsidR="00FC4300" w:rsidRPr="00237841">
              <w:rPr>
                <w:sz w:val="18"/>
                <w:szCs w:val="18"/>
              </w:rPr>
              <w:t>в</w:t>
            </w:r>
            <w:proofErr w:type="spellEnd"/>
            <w:proofErr w:type="gramEnd"/>
            <w:r w:rsidR="00FC4300" w:rsidRPr="00E140C9">
              <w:rPr>
                <w:sz w:val="18"/>
                <w:szCs w:val="18"/>
              </w:rPr>
              <w:t xml:space="preserve"> </w:t>
            </w:r>
            <w:r w:rsidR="00FC4300">
              <w:rPr>
                <w:sz w:val="18"/>
                <w:szCs w:val="18"/>
              </w:rPr>
              <w:t>АТ</w:t>
            </w:r>
            <w:r w:rsidR="00FC4300" w:rsidRPr="00E140C9">
              <w:rPr>
                <w:sz w:val="18"/>
                <w:szCs w:val="18"/>
              </w:rPr>
              <w:t xml:space="preserve"> «</w:t>
            </w:r>
            <w:proofErr w:type="spellStart"/>
            <w:r w:rsidR="00FC4300">
              <w:rPr>
                <w:sz w:val="18"/>
                <w:szCs w:val="18"/>
              </w:rPr>
              <w:t>Алокабанк</w:t>
            </w:r>
            <w:proofErr w:type="spellEnd"/>
            <w:r w:rsidR="00FC4300" w:rsidRPr="00E140C9">
              <w:rPr>
                <w:sz w:val="18"/>
                <w:szCs w:val="18"/>
              </w:rPr>
              <w:t xml:space="preserve">» </w:t>
            </w:r>
          </w:p>
          <w:p w:rsidR="004506C7" w:rsidRPr="00E140C9" w:rsidRDefault="004506C7" w:rsidP="00EF2BEC">
            <w:pPr>
              <w:tabs>
                <w:tab w:val="left" w:pos="90"/>
              </w:tabs>
              <w:ind w:left="90"/>
              <w:rPr>
                <w:sz w:val="18"/>
                <w:szCs w:val="18"/>
              </w:rPr>
            </w:pPr>
            <w:r w:rsidRPr="00237841">
              <w:rPr>
                <w:sz w:val="18"/>
                <w:szCs w:val="18"/>
              </w:rPr>
              <w:t>МФО</w:t>
            </w:r>
            <w:r w:rsidR="00FC4300" w:rsidRPr="00E140C9">
              <w:rPr>
                <w:sz w:val="18"/>
                <w:szCs w:val="18"/>
              </w:rPr>
              <w:t xml:space="preserve"> 0040</w:t>
            </w:r>
            <w:r w:rsidRPr="00E140C9">
              <w:rPr>
                <w:sz w:val="18"/>
                <w:szCs w:val="18"/>
              </w:rPr>
              <w:t>1</w:t>
            </w:r>
          </w:p>
          <w:p w:rsidR="004506C7" w:rsidRPr="00237841" w:rsidRDefault="004506C7" w:rsidP="00EF2BEC">
            <w:pPr>
              <w:tabs>
                <w:tab w:val="left" w:pos="90"/>
              </w:tabs>
              <w:ind w:left="90"/>
              <w:rPr>
                <w:sz w:val="18"/>
                <w:szCs w:val="18"/>
                <w:lang w:val="en-US"/>
              </w:rPr>
            </w:pPr>
            <w:r w:rsidRPr="00237841">
              <w:rPr>
                <w:sz w:val="18"/>
                <w:szCs w:val="18"/>
              </w:rPr>
              <w:t>ИНН</w:t>
            </w:r>
            <w:r w:rsidRPr="00237841">
              <w:rPr>
                <w:sz w:val="18"/>
                <w:szCs w:val="18"/>
                <w:lang w:val="en-US"/>
              </w:rPr>
              <w:t>: 302913673</w:t>
            </w:r>
          </w:p>
          <w:p w:rsidR="004506C7" w:rsidRPr="00237841" w:rsidRDefault="004506C7" w:rsidP="00EF2BEC">
            <w:pPr>
              <w:tabs>
                <w:tab w:val="left" w:pos="90"/>
              </w:tabs>
              <w:ind w:left="90"/>
              <w:rPr>
                <w:sz w:val="18"/>
                <w:szCs w:val="18"/>
                <w:lang w:val="en-US"/>
              </w:rPr>
            </w:pPr>
            <w:r w:rsidRPr="00237841">
              <w:rPr>
                <w:sz w:val="18"/>
                <w:szCs w:val="18"/>
              </w:rPr>
              <w:t>ОКЭД</w:t>
            </w:r>
            <w:r w:rsidRPr="00237841">
              <w:rPr>
                <w:sz w:val="18"/>
                <w:szCs w:val="18"/>
                <w:lang w:val="en-US"/>
              </w:rPr>
              <w:t>: 85420</w:t>
            </w:r>
          </w:p>
          <w:p w:rsidR="004506C7" w:rsidRPr="00237841" w:rsidRDefault="004506C7" w:rsidP="00EF2BEC">
            <w:pPr>
              <w:tabs>
                <w:tab w:val="left" w:pos="90"/>
              </w:tabs>
              <w:ind w:left="90"/>
              <w:rPr>
                <w:sz w:val="18"/>
                <w:szCs w:val="18"/>
                <w:lang w:val="en-US"/>
              </w:rPr>
            </w:pPr>
            <w:r w:rsidRPr="00237841">
              <w:rPr>
                <w:sz w:val="18"/>
                <w:szCs w:val="18"/>
                <w:lang w:val="en-US"/>
              </w:rPr>
              <w:t>/</w:t>
            </w:r>
          </w:p>
          <w:p w:rsidR="004506C7" w:rsidRPr="00237841" w:rsidRDefault="004506C7" w:rsidP="00EF2BEC">
            <w:pPr>
              <w:tabs>
                <w:tab w:val="left" w:pos="90"/>
              </w:tabs>
              <w:ind w:left="90"/>
              <w:rPr>
                <w:sz w:val="18"/>
                <w:szCs w:val="18"/>
                <w:lang w:val="en-US"/>
              </w:rPr>
            </w:pPr>
            <w:proofErr w:type="spellStart"/>
            <w:r w:rsidRPr="00237841">
              <w:rPr>
                <w:sz w:val="18"/>
                <w:szCs w:val="18"/>
                <w:lang w:val="en-US"/>
              </w:rPr>
              <w:t>Acct.No</w:t>
            </w:r>
            <w:proofErr w:type="spellEnd"/>
            <w:r w:rsidRPr="00237841">
              <w:rPr>
                <w:sz w:val="18"/>
                <w:szCs w:val="18"/>
                <w:lang w:val="en-US"/>
              </w:rPr>
              <w:t>. 2021</w:t>
            </w:r>
            <w:r w:rsidR="00FC4300">
              <w:rPr>
                <w:sz w:val="18"/>
                <w:szCs w:val="18"/>
                <w:lang w:val="en-US"/>
              </w:rPr>
              <w:t xml:space="preserve"> </w:t>
            </w:r>
            <w:r w:rsidRPr="00237841">
              <w:rPr>
                <w:sz w:val="18"/>
                <w:szCs w:val="18"/>
                <w:lang w:val="en-US"/>
              </w:rPr>
              <w:t>0000</w:t>
            </w:r>
            <w:r w:rsidR="00FC4300">
              <w:rPr>
                <w:sz w:val="18"/>
                <w:szCs w:val="18"/>
                <w:lang w:val="en-US"/>
              </w:rPr>
              <w:t xml:space="preserve"> 9</w:t>
            </w:r>
            <w:r w:rsidRPr="00237841">
              <w:rPr>
                <w:sz w:val="18"/>
                <w:szCs w:val="18"/>
                <w:lang w:val="en-US"/>
              </w:rPr>
              <w:t>003</w:t>
            </w:r>
            <w:r w:rsidR="00FC4300">
              <w:rPr>
                <w:sz w:val="18"/>
                <w:szCs w:val="18"/>
                <w:lang w:val="en-US"/>
              </w:rPr>
              <w:t xml:space="preserve"> </w:t>
            </w:r>
            <w:r w:rsidRPr="00237841">
              <w:rPr>
                <w:sz w:val="18"/>
                <w:szCs w:val="18"/>
                <w:lang w:val="en-US"/>
              </w:rPr>
              <w:t>1446</w:t>
            </w:r>
            <w:r w:rsidR="00FC4300">
              <w:rPr>
                <w:sz w:val="18"/>
                <w:szCs w:val="18"/>
                <w:lang w:val="en-US"/>
              </w:rPr>
              <w:t xml:space="preserve"> 1001</w:t>
            </w:r>
          </w:p>
          <w:p w:rsidR="00FC4300" w:rsidRPr="002B4DDC" w:rsidRDefault="00FC4300" w:rsidP="00EF2BEC">
            <w:pPr>
              <w:tabs>
                <w:tab w:val="left" w:pos="90"/>
              </w:tabs>
              <w:ind w:left="90"/>
              <w:rPr>
                <w:sz w:val="18"/>
                <w:szCs w:val="18"/>
                <w:lang w:val="en-US"/>
              </w:rPr>
            </w:pPr>
            <w:r>
              <w:rPr>
                <w:sz w:val="18"/>
                <w:szCs w:val="18"/>
                <w:lang w:val="en-US"/>
              </w:rPr>
              <w:t>i</w:t>
            </w:r>
            <w:r w:rsidRPr="00237841">
              <w:rPr>
                <w:sz w:val="18"/>
                <w:szCs w:val="18"/>
                <w:lang w:val="en-US"/>
              </w:rPr>
              <w:t>n</w:t>
            </w:r>
            <w:r>
              <w:rPr>
                <w:sz w:val="18"/>
                <w:szCs w:val="18"/>
                <w:lang w:val="en-US"/>
              </w:rPr>
              <w:t xml:space="preserve"> JSC </w:t>
            </w:r>
            <w:r w:rsidRPr="002B4DDC">
              <w:rPr>
                <w:sz w:val="18"/>
                <w:szCs w:val="18"/>
                <w:lang w:val="en-US"/>
              </w:rPr>
              <w:t>«</w:t>
            </w:r>
            <w:proofErr w:type="spellStart"/>
            <w:r>
              <w:rPr>
                <w:sz w:val="18"/>
                <w:szCs w:val="18"/>
                <w:lang w:val="en-US"/>
              </w:rPr>
              <w:t>Aloqabank</w:t>
            </w:r>
            <w:proofErr w:type="spellEnd"/>
            <w:r w:rsidRPr="002B4DDC">
              <w:rPr>
                <w:sz w:val="18"/>
                <w:szCs w:val="18"/>
                <w:lang w:val="en-US"/>
              </w:rPr>
              <w:t>»</w:t>
            </w:r>
          </w:p>
          <w:p w:rsidR="004506C7" w:rsidRPr="00237841" w:rsidRDefault="00FC4300" w:rsidP="00EF2BEC">
            <w:pPr>
              <w:tabs>
                <w:tab w:val="left" w:pos="90"/>
              </w:tabs>
              <w:ind w:left="90"/>
              <w:rPr>
                <w:sz w:val="18"/>
                <w:szCs w:val="18"/>
                <w:lang w:val="en-US"/>
              </w:rPr>
            </w:pPr>
            <w:r>
              <w:rPr>
                <w:sz w:val="18"/>
                <w:szCs w:val="18"/>
                <w:lang w:val="en-US"/>
              </w:rPr>
              <w:t>MFO: 0040</w:t>
            </w:r>
            <w:r w:rsidR="004506C7" w:rsidRPr="00237841">
              <w:rPr>
                <w:sz w:val="18"/>
                <w:szCs w:val="18"/>
                <w:lang w:val="en-US"/>
              </w:rPr>
              <w:t>1</w:t>
            </w:r>
          </w:p>
          <w:p w:rsidR="004506C7" w:rsidRPr="00237841" w:rsidRDefault="004506C7" w:rsidP="00EF2BEC">
            <w:pPr>
              <w:tabs>
                <w:tab w:val="left" w:pos="90"/>
              </w:tabs>
              <w:ind w:left="90"/>
              <w:rPr>
                <w:sz w:val="18"/>
                <w:szCs w:val="18"/>
                <w:lang w:val="en-US"/>
              </w:rPr>
            </w:pPr>
            <w:r w:rsidRPr="00237841">
              <w:rPr>
                <w:sz w:val="18"/>
                <w:szCs w:val="18"/>
                <w:lang w:val="en-US"/>
              </w:rPr>
              <w:t xml:space="preserve">TIN: </w:t>
            </w:r>
            <w:r w:rsidRPr="00237841">
              <w:rPr>
                <w:sz w:val="18"/>
                <w:szCs w:val="18"/>
              </w:rPr>
              <w:t>302913673</w:t>
            </w:r>
          </w:p>
          <w:p w:rsidR="004506C7" w:rsidRPr="00237841" w:rsidRDefault="004506C7" w:rsidP="00EF2BEC">
            <w:pPr>
              <w:tabs>
                <w:tab w:val="left" w:pos="90"/>
              </w:tabs>
              <w:ind w:left="90"/>
              <w:rPr>
                <w:sz w:val="18"/>
                <w:szCs w:val="18"/>
                <w:lang w:val="en-US"/>
              </w:rPr>
            </w:pPr>
            <w:r w:rsidRPr="00237841">
              <w:rPr>
                <w:sz w:val="18"/>
                <w:szCs w:val="18"/>
                <w:lang w:val="en-US"/>
              </w:rPr>
              <w:t>OKED: 85420</w:t>
            </w:r>
          </w:p>
        </w:tc>
        <w:tc>
          <w:tcPr>
            <w:tcW w:w="3402" w:type="dxa"/>
            <w:tcBorders>
              <w:top w:val="single" w:sz="4" w:space="0" w:color="auto"/>
              <w:left w:val="single" w:sz="4" w:space="0" w:color="auto"/>
              <w:bottom w:val="single" w:sz="4" w:space="0" w:color="auto"/>
              <w:right w:val="single" w:sz="4" w:space="0" w:color="auto"/>
            </w:tcBorders>
          </w:tcPr>
          <w:p w:rsidR="004506C7" w:rsidRDefault="004506C7" w:rsidP="00EF2BEC">
            <w:pPr>
              <w:pBdr>
                <w:bottom w:val="single" w:sz="12" w:space="1" w:color="auto"/>
              </w:pBdr>
              <w:tabs>
                <w:tab w:val="left" w:pos="90"/>
                <w:tab w:val="left" w:pos="5400"/>
              </w:tabs>
              <w:ind w:left="90" w:right="-7"/>
              <w:jc w:val="right"/>
              <w:rPr>
                <w:sz w:val="18"/>
                <w:szCs w:val="18"/>
              </w:rPr>
            </w:pPr>
          </w:p>
          <w:p w:rsidR="00B56A18" w:rsidRPr="00237841" w:rsidRDefault="00B56A18" w:rsidP="00EF2BEC">
            <w:pPr>
              <w:pBdr>
                <w:bottom w:val="single" w:sz="12" w:space="1" w:color="auto"/>
              </w:pBdr>
              <w:tabs>
                <w:tab w:val="left" w:pos="90"/>
                <w:tab w:val="left" w:pos="5400"/>
              </w:tabs>
              <w:ind w:left="90" w:right="-7"/>
              <w:jc w:val="right"/>
              <w:rPr>
                <w:sz w:val="18"/>
                <w:szCs w:val="18"/>
              </w:rPr>
            </w:pPr>
          </w:p>
          <w:p w:rsidR="004506C7" w:rsidRPr="00B56A18" w:rsidRDefault="004506C7" w:rsidP="00EF2BEC">
            <w:pPr>
              <w:tabs>
                <w:tab w:val="left" w:pos="90"/>
                <w:tab w:val="left" w:pos="5400"/>
              </w:tabs>
              <w:ind w:left="90" w:right="-7"/>
              <w:jc w:val="center"/>
              <w:rPr>
                <w:sz w:val="16"/>
                <w:szCs w:val="16"/>
              </w:rPr>
            </w:pPr>
            <w:r w:rsidRPr="00B56A18">
              <w:rPr>
                <w:sz w:val="16"/>
                <w:szCs w:val="16"/>
              </w:rPr>
              <w:t xml:space="preserve">(наименование предприятия, организации / </w:t>
            </w:r>
            <w:r w:rsidRPr="00B56A18">
              <w:rPr>
                <w:sz w:val="16"/>
                <w:szCs w:val="16"/>
                <w:lang w:val="en-US"/>
              </w:rPr>
              <w:t>name</w:t>
            </w:r>
            <w:r w:rsidRPr="00B56A18">
              <w:rPr>
                <w:sz w:val="16"/>
                <w:szCs w:val="16"/>
              </w:rPr>
              <w:t xml:space="preserve"> </w:t>
            </w:r>
            <w:r w:rsidRPr="00B56A18">
              <w:rPr>
                <w:sz w:val="16"/>
                <w:szCs w:val="16"/>
                <w:lang w:val="en-US"/>
              </w:rPr>
              <w:t>of</w:t>
            </w:r>
            <w:r w:rsidRPr="00B56A18">
              <w:rPr>
                <w:sz w:val="16"/>
                <w:szCs w:val="16"/>
              </w:rPr>
              <w:t xml:space="preserve"> </w:t>
            </w:r>
            <w:r w:rsidRPr="00B56A18">
              <w:rPr>
                <w:sz w:val="16"/>
                <w:szCs w:val="16"/>
                <w:lang w:val="en-US"/>
              </w:rPr>
              <w:t>the</w:t>
            </w:r>
            <w:r w:rsidRPr="00B56A18">
              <w:rPr>
                <w:sz w:val="16"/>
                <w:szCs w:val="16"/>
              </w:rPr>
              <w:t xml:space="preserve"> </w:t>
            </w:r>
            <w:r w:rsidRPr="00B56A18">
              <w:rPr>
                <w:sz w:val="16"/>
                <w:szCs w:val="16"/>
                <w:lang w:val="en-US"/>
              </w:rPr>
              <w:t>organization</w:t>
            </w:r>
            <w:r w:rsidRPr="00B56A18">
              <w:rPr>
                <w:sz w:val="16"/>
                <w:szCs w:val="16"/>
              </w:rPr>
              <w:t>)</w:t>
            </w:r>
          </w:p>
          <w:p w:rsidR="004506C7" w:rsidRPr="00237841" w:rsidRDefault="004506C7" w:rsidP="00EF2BEC">
            <w:pPr>
              <w:tabs>
                <w:tab w:val="left" w:pos="90"/>
                <w:tab w:val="left" w:pos="5400"/>
              </w:tabs>
              <w:ind w:left="90" w:right="-7"/>
              <w:rPr>
                <w:sz w:val="18"/>
                <w:szCs w:val="18"/>
                <w:lang w:val="en-US"/>
              </w:rPr>
            </w:pPr>
            <w:r w:rsidRPr="00237841">
              <w:rPr>
                <w:sz w:val="18"/>
                <w:szCs w:val="18"/>
              </w:rPr>
              <w:t>Адрес</w:t>
            </w:r>
            <w:r w:rsidRPr="00237841">
              <w:rPr>
                <w:sz w:val="18"/>
                <w:szCs w:val="18"/>
                <w:lang w:val="en-US"/>
              </w:rPr>
              <w:t>: / Address:</w:t>
            </w:r>
          </w:p>
          <w:p w:rsidR="004506C7" w:rsidRPr="00237841" w:rsidRDefault="004506C7" w:rsidP="00EF2BEC">
            <w:pPr>
              <w:tabs>
                <w:tab w:val="left" w:pos="90"/>
                <w:tab w:val="left" w:pos="5400"/>
              </w:tabs>
              <w:ind w:left="90" w:right="-7"/>
              <w:rPr>
                <w:sz w:val="18"/>
                <w:szCs w:val="18"/>
                <w:lang w:val="en-US"/>
              </w:rPr>
            </w:pPr>
          </w:p>
          <w:p w:rsidR="004506C7" w:rsidRPr="00237841" w:rsidRDefault="004506C7" w:rsidP="00EF2BEC">
            <w:pPr>
              <w:tabs>
                <w:tab w:val="left" w:pos="90"/>
                <w:tab w:val="left" w:pos="5400"/>
              </w:tabs>
              <w:ind w:left="90" w:right="-7"/>
              <w:rPr>
                <w:sz w:val="18"/>
                <w:szCs w:val="18"/>
                <w:lang w:val="en-US"/>
              </w:rPr>
            </w:pPr>
          </w:p>
          <w:p w:rsidR="004506C7" w:rsidRPr="00237841" w:rsidRDefault="004506C7" w:rsidP="00EF2BEC">
            <w:pPr>
              <w:tabs>
                <w:tab w:val="left" w:pos="90"/>
                <w:tab w:val="left" w:pos="5400"/>
              </w:tabs>
              <w:ind w:left="90" w:right="-7"/>
              <w:rPr>
                <w:sz w:val="18"/>
                <w:szCs w:val="18"/>
                <w:lang w:val="en-US"/>
              </w:rPr>
            </w:pPr>
          </w:p>
          <w:p w:rsidR="004506C7" w:rsidRPr="00237841" w:rsidRDefault="004506C7" w:rsidP="00EF2BEC">
            <w:pPr>
              <w:tabs>
                <w:tab w:val="left" w:pos="90"/>
              </w:tabs>
              <w:ind w:left="90"/>
              <w:jc w:val="both"/>
              <w:rPr>
                <w:sz w:val="18"/>
                <w:szCs w:val="18"/>
                <w:lang w:val="en-US"/>
              </w:rPr>
            </w:pPr>
            <w:r w:rsidRPr="00237841">
              <w:rPr>
                <w:sz w:val="18"/>
                <w:szCs w:val="18"/>
              </w:rPr>
              <w:t>Платежные</w:t>
            </w:r>
            <w:r w:rsidRPr="00237841">
              <w:rPr>
                <w:sz w:val="18"/>
                <w:szCs w:val="18"/>
                <w:lang w:val="en-US"/>
              </w:rPr>
              <w:t xml:space="preserve"> </w:t>
            </w:r>
            <w:r w:rsidRPr="00237841">
              <w:rPr>
                <w:sz w:val="18"/>
                <w:szCs w:val="18"/>
              </w:rPr>
              <w:t>реквизиты</w:t>
            </w:r>
            <w:r w:rsidRPr="00237841">
              <w:rPr>
                <w:sz w:val="18"/>
                <w:szCs w:val="18"/>
                <w:lang w:val="en-US"/>
              </w:rPr>
              <w:t>: / Payment details:</w:t>
            </w:r>
          </w:p>
          <w:p w:rsidR="004506C7" w:rsidRDefault="004506C7" w:rsidP="00EF2BEC">
            <w:pPr>
              <w:tabs>
                <w:tab w:val="left" w:pos="90"/>
              </w:tabs>
              <w:ind w:left="90"/>
              <w:jc w:val="both"/>
              <w:rPr>
                <w:sz w:val="18"/>
                <w:szCs w:val="18"/>
                <w:lang w:val="en-US"/>
              </w:rPr>
            </w:pPr>
            <w:r w:rsidRPr="00237841">
              <w:rPr>
                <w:sz w:val="18"/>
                <w:szCs w:val="18"/>
              </w:rPr>
              <w:t>р</w:t>
            </w:r>
            <w:r w:rsidRPr="00237841">
              <w:rPr>
                <w:sz w:val="18"/>
                <w:szCs w:val="18"/>
                <w:lang w:val="en-US"/>
              </w:rPr>
              <w:t>/</w:t>
            </w:r>
            <w:r w:rsidRPr="00237841">
              <w:rPr>
                <w:sz w:val="18"/>
                <w:szCs w:val="18"/>
              </w:rPr>
              <w:t>с</w:t>
            </w:r>
            <w:r w:rsidRPr="00237841">
              <w:rPr>
                <w:sz w:val="18"/>
                <w:szCs w:val="18"/>
                <w:lang w:val="en-US"/>
              </w:rPr>
              <w:t xml:space="preserve">: / </w:t>
            </w:r>
            <w:proofErr w:type="spellStart"/>
            <w:r w:rsidRPr="00237841">
              <w:rPr>
                <w:sz w:val="18"/>
                <w:szCs w:val="18"/>
                <w:lang w:val="en-US"/>
              </w:rPr>
              <w:t>Acct.No</w:t>
            </w:r>
            <w:proofErr w:type="spellEnd"/>
            <w:r w:rsidRPr="00237841">
              <w:rPr>
                <w:sz w:val="18"/>
                <w:szCs w:val="18"/>
                <w:lang w:val="en-US"/>
              </w:rPr>
              <w:t>.</w:t>
            </w:r>
          </w:p>
          <w:p w:rsidR="00B56A18" w:rsidRPr="00237841" w:rsidRDefault="00B56A18" w:rsidP="00EF2BEC">
            <w:pPr>
              <w:tabs>
                <w:tab w:val="left" w:pos="90"/>
              </w:tabs>
              <w:ind w:left="90"/>
              <w:jc w:val="both"/>
              <w:rPr>
                <w:sz w:val="18"/>
                <w:szCs w:val="18"/>
                <w:lang w:val="en-US"/>
              </w:rPr>
            </w:pPr>
          </w:p>
          <w:p w:rsidR="004506C7" w:rsidRPr="00237841" w:rsidRDefault="004506C7" w:rsidP="00EF2BEC">
            <w:pPr>
              <w:tabs>
                <w:tab w:val="left" w:pos="90"/>
              </w:tabs>
              <w:ind w:left="90"/>
              <w:jc w:val="both"/>
              <w:rPr>
                <w:sz w:val="18"/>
                <w:szCs w:val="18"/>
                <w:lang w:val="en-US"/>
              </w:rPr>
            </w:pPr>
            <w:r w:rsidRPr="00237841">
              <w:rPr>
                <w:sz w:val="18"/>
                <w:szCs w:val="18"/>
              </w:rPr>
              <w:t>Код</w:t>
            </w:r>
            <w:r w:rsidRPr="00237841">
              <w:rPr>
                <w:sz w:val="18"/>
                <w:szCs w:val="18"/>
                <w:lang w:val="en-US"/>
              </w:rPr>
              <w:t>: / Code:</w:t>
            </w:r>
          </w:p>
          <w:p w:rsidR="004506C7" w:rsidRPr="00237841" w:rsidRDefault="004506C7" w:rsidP="00EF2BEC">
            <w:pPr>
              <w:tabs>
                <w:tab w:val="left" w:pos="90"/>
              </w:tabs>
              <w:ind w:left="90"/>
              <w:jc w:val="both"/>
              <w:rPr>
                <w:sz w:val="18"/>
                <w:szCs w:val="18"/>
                <w:lang w:val="en-US"/>
              </w:rPr>
            </w:pPr>
            <w:r w:rsidRPr="00237841">
              <w:rPr>
                <w:sz w:val="18"/>
                <w:szCs w:val="18"/>
              </w:rPr>
              <w:t>ИНН</w:t>
            </w:r>
            <w:r w:rsidR="00A34110">
              <w:rPr>
                <w:sz w:val="18"/>
                <w:szCs w:val="18"/>
                <w:lang w:val="en-US"/>
              </w:rPr>
              <w:t>: /TIN</w:t>
            </w:r>
            <w:r w:rsidRPr="00237841">
              <w:rPr>
                <w:sz w:val="18"/>
                <w:szCs w:val="18"/>
                <w:lang w:val="en-US"/>
              </w:rPr>
              <w:t>:</w:t>
            </w:r>
          </w:p>
          <w:p w:rsidR="004506C7" w:rsidRPr="00237841" w:rsidRDefault="004506C7" w:rsidP="00EF2BEC">
            <w:pPr>
              <w:tabs>
                <w:tab w:val="left" w:pos="90"/>
              </w:tabs>
              <w:ind w:left="90" w:right="-7"/>
              <w:jc w:val="center"/>
              <w:rPr>
                <w:b/>
                <w:sz w:val="18"/>
                <w:szCs w:val="18"/>
                <w:u w:val="single"/>
                <w:lang w:val="en-US"/>
              </w:rPr>
            </w:pPr>
            <w:r w:rsidRPr="00237841">
              <w:rPr>
                <w:b/>
                <w:sz w:val="18"/>
                <w:szCs w:val="18"/>
                <w:u w:val="single"/>
              </w:rPr>
              <w:t>Для</w:t>
            </w:r>
            <w:r w:rsidRPr="00237841">
              <w:rPr>
                <w:b/>
                <w:sz w:val="18"/>
                <w:szCs w:val="18"/>
                <w:u w:val="single"/>
                <w:lang w:val="en-US"/>
              </w:rPr>
              <w:t xml:space="preserve"> </w:t>
            </w:r>
            <w:r w:rsidRPr="00237841">
              <w:rPr>
                <w:b/>
                <w:sz w:val="18"/>
                <w:szCs w:val="18"/>
                <w:u w:val="single"/>
              </w:rPr>
              <w:t>физических</w:t>
            </w:r>
            <w:r w:rsidRPr="00237841">
              <w:rPr>
                <w:b/>
                <w:sz w:val="18"/>
                <w:szCs w:val="18"/>
                <w:u w:val="single"/>
                <w:lang w:val="en-US"/>
              </w:rPr>
              <w:t xml:space="preserve"> </w:t>
            </w:r>
            <w:r w:rsidRPr="00237841">
              <w:rPr>
                <w:b/>
                <w:sz w:val="18"/>
                <w:szCs w:val="18"/>
                <w:u w:val="single"/>
              </w:rPr>
              <w:t>лиц</w:t>
            </w:r>
            <w:r w:rsidRPr="00237841">
              <w:rPr>
                <w:b/>
                <w:sz w:val="18"/>
                <w:szCs w:val="18"/>
                <w:u w:val="single"/>
                <w:lang w:val="en-US"/>
              </w:rPr>
              <w:t>: / For individuals</w:t>
            </w:r>
          </w:p>
          <w:p w:rsidR="004506C7" w:rsidRPr="00237841" w:rsidRDefault="004506C7" w:rsidP="00EF2BEC">
            <w:pPr>
              <w:tabs>
                <w:tab w:val="left" w:pos="90"/>
              </w:tabs>
              <w:ind w:left="90" w:right="-7"/>
              <w:jc w:val="center"/>
              <w:rPr>
                <w:b/>
                <w:sz w:val="18"/>
                <w:szCs w:val="18"/>
                <w:lang w:val="en-US"/>
              </w:rPr>
            </w:pPr>
            <w:r w:rsidRPr="00237841">
              <w:rPr>
                <w:sz w:val="18"/>
                <w:szCs w:val="18"/>
                <w:lang w:val="en-US"/>
              </w:rPr>
              <w:t>(</w:t>
            </w:r>
            <w:r w:rsidRPr="00237841">
              <w:rPr>
                <w:sz w:val="18"/>
                <w:szCs w:val="18"/>
              </w:rPr>
              <w:t>заполняется</w:t>
            </w:r>
            <w:r w:rsidRPr="00237841">
              <w:rPr>
                <w:sz w:val="18"/>
                <w:szCs w:val="18"/>
                <w:lang w:val="en-US"/>
              </w:rPr>
              <w:t xml:space="preserve"> </w:t>
            </w:r>
            <w:r w:rsidRPr="00237841">
              <w:rPr>
                <w:sz w:val="18"/>
                <w:szCs w:val="18"/>
              </w:rPr>
              <w:t>если</w:t>
            </w:r>
            <w:r w:rsidRPr="00237841">
              <w:rPr>
                <w:sz w:val="18"/>
                <w:szCs w:val="18"/>
                <w:lang w:val="en-US"/>
              </w:rPr>
              <w:t xml:space="preserve"> </w:t>
            </w:r>
            <w:r w:rsidRPr="00237841">
              <w:rPr>
                <w:sz w:val="18"/>
                <w:szCs w:val="18"/>
              </w:rPr>
              <w:t>Плательщик</w:t>
            </w:r>
            <w:r w:rsidRPr="00237841">
              <w:rPr>
                <w:sz w:val="18"/>
                <w:szCs w:val="18"/>
                <w:lang w:val="en-US"/>
              </w:rPr>
              <w:t xml:space="preserve"> </w:t>
            </w:r>
            <w:r w:rsidRPr="00237841">
              <w:rPr>
                <w:sz w:val="18"/>
                <w:szCs w:val="18"/>
              </w:rPr>
              <w:t>физическое</w:t>
            </w:r>
            <w:r w:rsidRPr="00237841">
              <w:rPr>
                <w:sz w:val="18"/>
                <w:szCs w:val="18"/>
                <w:lang w:val="en-US"/>
              </w:rPr>
              <w:t xml:space="preserve"> </w:t>
            </w:r>
            <w:r w:rsidRPr="00237841">
              <w:rPr>
                <w:sz w:val="18"/>
                <w:szCs w:val="18"/>
              </w:rPr>
              <w:t>лицо</w:t>
            </w:r>
            <w:r w:rsidRPr="00237841">
              <w:rPr>
                <w:sz w:val="18"/>
                <w:szCs w:val="18"/>
                <w:lang w:val="en-US"/>
              </w:rPr>
              <w:t xml:space="preserve"> / filled in case of individual Payer)</w:t>
            </w:r>
          </w:p>
          <w:p w:rsidR="004506C7" w:rsidRPr="00237841" w:rsidRDefault="004506C7" w:rsidP="00EF2BEC">
            <w:pPr>
              <w:tabs>
                <w:tab w:val="left" w:pos="90"/>
              </w:tabs>
              <w:ind w:left="90" w:right="-7"/>
              <w:jc w:val="both"/>
              <w:rPr>
                <w:sz w:val="18"/>
                <w:szCs w:val="18"/>
                <w:lang w:val="en-US"/>
              </w:rPr>
            </w:pPr>
            <w:r w:rsidRPr="00237841">
              <w:rPr>
                <w:sz w:val="18"/>
                <w:szCs w:val="18"/>
              </w:rPr>
              <w:t>Ф</w:t>
            </w:r>
            <w:r w:rsidRPr="00237841">
              <w:rPr>
                <w:sz w:val="18"/>
                <w:szCs w:val="18"/>
                <w:lang w:val="en-US"/>
              </w:rPr>
              <w:t>.</w:t>
            </w:r>
            <w:r w:rsidRPr="00237841">
              <w:rPr>
                <w:sz w:val="18"/>
                <w:szCs w:val="18"/>
              </w:rPr>
              <w:t>И</w:t>
            </w:r>
            <w:r w:rsidRPr="00237841">
              <w:rPr>
                <w:sz w:val="18"/>
                <w:szCs w:val="18"/>
                <w:lang w:val="en-US"/>
              </w:rPr>
              <w:t>.</w:t>
            </w:r>
            <w:r w:rsidRPr="00237841">
              <w:rPr>
                <w:sz w:val="18"/>
                <w:szCs w:val="18"/>
              </w:rPr>
              <w:t>О</w:t>
            </w:r>
            <w:r w:rsidRPr="00237841">
              <w:rPr>
                <w:sz w:val="18"/>
                <w:szCs w:val="18"/>
                <w:lang w:val="en-US"/>
              </w:rPr>
              <w:t>./Name</w:t>
            </w:r>
          </w:p>
          <w:p w:rsidR="004506C7" w:rsidRPr="00237841" w:rsidRDefault="004506C7" w:rsidP="00EF2BEC">
            <w:pPr>
              <w:tabs>
                <w:tab w:val="left" w:pos="90"/>
              </w:tabs>
              <w:ind w:left="90" w:right="-7"/>
              <w:jc w:val="both"/>
              <w:rPr>
                <w:sz w:val="18"/>
                <w:szCs w:val="18"/>
                <w:lang w:val="en-US"/>
              </w:rPr>
            </w:pPr>
            <w:r w:rsidRPr="00237841">
              <w:rPr>
                <w:sz w:val="18"/>
                <w:szCs w:val="18"/>
                <w:lang w:val="en-US"/>
              </w:rPr>
              <w:t>_________</w:t>
            </w:r>
            <w:r w:rsidR="00B56A18">
              <w:rPr>
                <w:sz w:val="18"/>
                <w:szCs w:val="18"/>
                <w:lang w:val="en-US"/>
              </w:rPr>
              <w:t>_</w:t>
            </w:r>
            <w:r w:rsidRPr="00237841">
              <w:rPr>
                <w:sz w:val="18"/>
                <w:szCs w:val="18"/>
                <w:lang w:val="en-US"/>
              </w:rPr>
              <w:t>_________________________</w:t>
            </w:r>
          </w:p>
          <w:p w:rsidR="004506C7" w:rsidRPr="00237841" w:rsidRDefault="004506C7" w:rsidP="00EF2BEC">
            <w:pPr>
              <w:tabs>
                <w:tab w:val="left" w:pos="90"/>
              </w:tabs>
              <w:ind w:left="90" w:right="-7"/>
              <w:jc w:val="both"/>
              <w:rPr>
                <w:sz w:val="18"/>
                <w:szCs w:val="18"/>
                <w:lang w:val="en-US"/>
              </w:rPr>
            </w:pPr>
          </w:p>
          <w:p w:rsidR="004506C7" w:rsidRPr="00237841" w:rsidRDefault="004506C7" w:rsidP="00EF2BEC">
            <w:pPr>
              <w:tabs>
                <w:tab w:val="left" w:pos="90"/>
              </w:tabs>
              <w:ind w:left="90" w:right="-7"/>
              <w:jc w:val="both"/>
              <w:rPr>
                <w:sz w:val="18"/>
                <w:szCs w:val="18"/>
                <w:lang w:val="en-US"/>
              </w:rPr>
            </w:pPr>
            <w:r w:rsidRPr="00237841">
              <w:rPr>
                <w:sz w:val="18"/>
                <w:szCs w:val="18"/>
              </w:rPr>
              <w:t>Паспорт</w:t>
            </w:r>
            <w:r w:rsidRPr="00237841">
              <w:rPr>
                <w:sz w:val="18"/>
                <w:szCs w:val="18"/>
                <w:lang w:val="en-US"/>
              </w:rPr>
              <w:t xml:space="preserve">, </w:t>
            </w:r>
            <w:r w:rsidRPr="00237841">
              <w:rPr>
                <w:sz w:val="18"/>
                <w:szCs w:val="18"/>
              </w:rPr>
              <w:t>серия</w:t>
            </w:r>
            <w:r w:rsidRPr="00237841">
              <w:rPr>
                <w:sz w:val="18"/>
                <w:szCs w:val="18"/>
                <w:lang w:val="en-US"/>
              </w:rPr>
              <w:t>:/ Passport details</w:t>
            </w:r>
          </w:p>
          <w:p w:rsidR="004506C7" w:rsidRPr="00237841" w:rsidRDefault="004506C7" w:rsidP="00EF2BEC">
            <w:pPr>
              <w:tabs>
                <w:tab w:val="left" w:pos="90"/>
              </w:tabs>
              <w:ind w:left="90" w:right="-7"/>
              <w:jc w:val="both"/>
              <w:rPr>
                <w:sz w:val="18"/>
                <w:szCs w:val="18"/>
                <w:lang w:val="en-US"/>
              </w:rPr>
            </w:pPr>
            <w:r w:rsidRPr="00237841">
              <w:rPr>
                <w:sz w:val="18"/>
                <w:szCs w:val="18"/>
                <w:lang w:val="en-US"/>
              </w:rPr>
              <w:t xml:space="preserve"> ______№ __________________</w:t>
            </w:r>
          </w:p>
          <w:p w:rsidR="004506C7" w:rsidRPr="00237841" w:rsidRDefault="004506C7" w:rsidP="00EF2BEC">
            <w:pPr>
              <w:tabs>
                <w:tab w:val="left" w:pos="90"/>
              </w:tabs>
              <w:ind w:left="90" w:right="-7"/>
              <w:jc w:val="both"/>
              <w:rPr>
                <w:sz w:val="18"/>
                <w:szCs w:val="18"/>
                <w:lang w:val="en-US"/>
              </w:rPr>
            </w:pPr>
            <w:r w:rsidRPr="00237841">
              <w:rPr>
                <w:sz w:val="18"/>
                <w:szCs w:val="18"/>
              </w:rPr>
              <w:t>Кем</w:t>
            </w:r>
            <w:r w:rsidRPr="00237841">
              <w:rPr>
                <w:sz w:val="18"/>
                <w:szCs w:val="18"/>
                <w:lang w:val="en-US"/>
              </w:rPr>
              <w:t xml:space="preserve">, </w:t>
            </w:r>
            <w:r w:rsidRPr="00237841">
              <w:rPr>
                <w:sz w:val="18"/>
                <w:szCs w:val="18"/>
              </w:rPr>
              <w:t>когда</w:t>
            </w:r>
            <w:r w:rsidRPr="00237841">
              <w:rPr>
                <w:sz w:val="18"/>
                <w:szCs w:val="18"/>
                <w:lang w:val="en-US"/>
              </w:rPr>
              <w:t xml:space="preserve"> </w:t>
            </w:r>
            <w:r w:rsidRPr="00237841">
              <w:rPr>
                <w:sz w:val="18"/>
                <w:szCs w:val="18"/>
              </w:rPr>
              <w:t>выдан</w:t>
            </w:r>
            <w:r w:rsidRPr="00237841">
              <w:rPr>
                <w:sz w:val="18"/>
                <w:szCs w:val="18"/>
                <w:lang w:val="en-US"/>
              </w:rPr>
              <w:t>:/ Issued by:</w:t>
            </w:r>
          </w:p>
          <w:p w:rsidR="004506C7" w:rsidRPr="00237841" w:rsidRDefault="004506C7" w:rsidP="00EF2BEC">
            <w:pPr>
              <w:tabs>
                <w:tab w:val="left" w:pos="90"/>
              </w:tabs>
              <w:ind w:left="90" w:right="-7"/>
              <w:jc w:val="both"/>
              <w:rPr>
                <w:sz w:val="18"/>
                <w:szCs w:val="18"/>
                <w:lang w:val="en-US"/>
              </w:rPr>
            </w:pPr>
          </w:p>
          <w:p w:rsidR="004506C7" w:rsidRPr="00237841" w:rsidRDefault="004506C7" w:rsidP="00EF2BEC">
            <w:pPr>
              <w:tabs>
                <w:tab w:val="left" w:pos="90"/>
              </w:tabs>
              <w:ind w:left="90" w:right="72"/>
              <w:rPr>
                <w:sz w:val="18"/>
                <w:szCs w:val="18"/>
                <w:lang w:val="en-US"/>
              </w:rPr>
            </w:pPr>
            <w:r w:rsidRPr="00237841">
              <w:rPr>
                <w:sz w:val="18"/>
                <w:szCs w:val="18"/>
              </w:rPr>
              <w:t>Адрес</w:t>
            </w:r>
            <w:r w:rsidRPr="00237841">
              <w:rPr>
                <w:sz w:val="18"/>
                <w:szCs w:val="18"/>
                <w:lang w:val="en-US"/>
              </w:rPr>
              <w:t xml:space="preserve">:/ </w:t>
            </w:r>
            <w:proofErr w:type="gramStart"/>
            <w:r w:rsidRPr="00237841">
              <w:rPr>
                <w:sz w:val="18"/>
                <w:szCs w:val="18"/>
                <w:lang w:val="en-US"/>
              </w:rPr>
              <w:t>Address:_</w:t>
            </w:r>
            <w:proofErr w:type="gramEnd"/>
            <w:r w:rsidRPr="00237841">
              <w:rPr>
                <w:sz w:val="18"/>
                <w:szCs w:val="18"/>
                <w:lang w:val="en-US"/>
              </w:rPr>
              <w:t>_______</w:t>
            </w:r>
            <w:r w:rsidR="00B56A18">
              <w:rPr>
                <w:sz w:val="18"/>
                <w:szCs w:val="18"/>
                <w:lang w:val="en-US"/>
              </w:rPr>
              <w:t>____</w:t>
            </w:r>
            <w:r w:rsidRPr="00237841">
              <w:rPr>
                <w:sz w:val="18"/>
                <w:szCs w:val="18"/>
                <w:lang w:val="en-US"/>
              </w:rPr>
              <w:t>_______________</w:t>
            </w:r>
          </w:p>
          <w:p w:rsidR="004506C7" w:rsidRPr="00237841" w:rsidRDefault="004506C7" w:rsidP="00EF2BEC">
            <w:pPr>
              <w:tabs>
                <w:tab w:val="left" w:pos="90"/>
              </w:tabs>
              <w:ind w:left="90" w:right="72"/>
              <w:rPr>
                <w:sz w:val="18"/>
                <w:szCs w:val="18"/>
                <w:lang w:val="en-US"/>
              </w:rPr>
            </w:pPr>
            <w:r w:rsidRPr="00237841">
              <w:rPr>
                <w:sz w:val="18"/>
                <w:szCs w:val="18"/>
                <w:lang w:val="en-US"/>
              </w:rPr>
              <w:t>_______________</w:t>
            </w:r>
            <w:r w:rsidR="00B56A18">
              <w:rPr>
                <w:sz w:val="18"/>
                <w:szCs w:val="18"/>
                <w:lang w:val="en-US"/>
              </w:rPr>
              <w:t>__</w:t>
            </w:r>
            <w:r w:rsidRPr="00237841">
              <w:rPr>
                <w:sz w:val="18"/>
                <w:szCs w:val="18"/>
                <w:lang w:val="en-US"/>
              </w:rPr>
              <w:t>_________________</w:t>
            </w:r>
          </w:p>
        </w:tc>
        <w:tc>
          <w:tcPr>
            <w:tcW w:w="3260" w:type="dxa"/>
            <w:tcBorders>
              <w:top w:val="single" w:sz="4" w:space="0" w:color="auto"/>
              <w:left w:val="single" w:sz="4" w:space="0" w:color="auto"/>
              <w:bottom w:val="single" w:sz="4" w:space="0" w:color="auto"/>
              <w:right w:val="single" w:sz="4" w:space="0" w:color="auto"/>
            </w:tcBorders>
          </w:tcPr>
          <w:p w:rsidR="004506C7" w:rsidRPr="00237841" w:rsidRDefault="004506C7" w:rsidP="00EF2BEC">
            <w:pPr>
              <w:tabs>
                <w:tab w:val="left" w:pos="90"/>
              </w:tabs>
              <w:ind w:left="90"/>
              <w:rPr>
                <w:sz w:val="18"/>
                <w:szCs w:val="18"/>
                <w:lang w:val="en-US"/>
              </w:rPr>
            </w:pPr>
          </w:p>
          <w:p w:rsidR="004506C7" w:rsidRPr="00237841" w:rsidRDefault="004506C7" w:rsidP="00EF2BEC">
            <w:pPr>
              <w:tabs>
                <w:tab w:val="left" w:pos="90"/>
              </w:tabs>
              <w:ind w:left="90" w:right="-7"/>
              <w:jc w:val="both"/>
              <w:rPr>
                <w:sz w:val="18"/>
                <w:szCs w:val="18"/>
                <w:lang w:val="en-US"/>
              </w:rPr>
            </w:pPr>
            <w:r w:rsidRPr="00237841">
              <w:rPr>
                <w:sz w:val="18"/>
                <w:szCs w:val="18"/>
              </w:rPr>
              <w:t>Ф</w:t>
            </w:r>
            <w:r w:rsidRPr="00237841">
              <w:rPr>
                <w:sz w:val="18"/>
                <w:szCs w:val="18"/>
                <w:lang w:val="en-US"/>
              </w:rPr>
              <w:t>.</w:t>
            </w:r>
            <w:r w:rsidRPr="00237841">
              <w:rPr>
                <w:sz w:val="18"/>
                <w:szCs w:val="18"/>
              </w:rPr>
              <w:t>И</w:t>
            </w:r>
            <w:r w:rsidRPr="00237841">
              <w:rPr>
                <w:sz w:val="18"/>
                <w:szCs w:val="18"/>
                <w:lang w:val="en-US"/>
              </w:rPr>
              <w:t>.</w:t>
            </w:r>
            <w:r w:rsidRPr="00237841">
              <w:rPr>
                <w:sz w:val="18"/>
                <w:szCs w:val="18"/>
              </w:rPr>
              <w:t>О</w:t>
            </w:r>
            <w:r w:rsidRPr="00237841">
              <w:rPr>
                <w:sz w:val="18"/>
                <w:szCs w:val="18"/>
                <w:lang w:val="en-US"/>
              </w:rPr>
              <w:t>./ Name_____</w:t>
            </w:r>
            <w:r w:rsidR="00B56A18">
              <w:rPr>
                <w:sz w:val="18"/>
                <w:szCs w:val="18"/>
                <w:lang w:val="en-US"/>
              </w:rPr>
              <w:t>___</w:t>
            </w:r>
            <w:r w:rsidRPr="00237841">
              <w:rPr>
                <w:sz w:val="18"/>
                <w:szCs w:val="18"/>
                <w:lang w:val="en-US"/>
              </w:rPr>
              <w:t>____________________</w:t>
            </w:r>
          </w:p>
          <w:p w:rsidR="004506C7" w:rsidRPr="00237841" w:rsidRDefault="004506C7" w:rsidP="00EF2BEC">
            <w:pPr>
              <w:tabs>
                <w:tab w:val="left" w:pos="90"/>
              </w:tabs>
              <w:ind w:left="90" w:right="-7"/>
              <w:jc w:val="both"/>
              <w:rPr>
                <w:sz w:val="18"/>
                <w:szCs w:val="18"/>
                <w:lang w:val="en-US"/>
              </w:rPr>
            </w:pPr>
            <w:r w:rsidRPr="00237841">
              <w:rPr>
                <w:sz w:val="18"/>
                <w:szCs w:val="18"/>
                <w:lang w:val="en-US"/>
              </w:rPr>
              <w:t>_________________________________</w:t>
            </w:r>
          </w:p>
          <w:p w:rsidR="004506C7" w:rsidRPr="00237841" w:rsidRDefault="004506C7" w:rsidP="00EF2BEC">
            <w:pPr>
              <w:tabs>
                <w:tab w:val="left" w:pos="90"/>
              </w:tabs>
              <w:ind w:left="90" w:right="-7"/>
              <w:jc w:val="both"/>
              <w:rPr>
                <w:sz w:val="18"/>
                <w:szCs w:val="18"/>
                <w:lang w:val="en-US"/>
              </w:rPr>
            </w:pPr>
          </w:p>
          <w:p w:rsidR="004506C7" w:rsidRPr="00237841" w:rsidRDefault="004506C7" w:rsidP="00EF2BEC">
            <w:pPr>
              <w:tabs>
                <w:tab w:val="left" w:pos="90"/>
              </w:tabs>
              <w:ind w:left="90" w:right="-7"/>
              <w:jc w:val="both"/>
              <w:rPr>
                <w:sz w:val="18"/>
                <w:szCs w:val="18"/>
                <w:lang w:val="en-US"/>
              </w:rPr>
            </w:pPr>
          </w:p>
          <w:p w:rsidR="004506C7" w:rsidRPr="00237841" w:rsidRDefault="004506C7" w:rsidP="00EF2BEC">
            <w:pPr>
              <w:tabs>
                <w:tab w:val="left" w:pos="90"/>
              </w:tabs>
              <w:ind w:left="90" w:right="-7"/>
              <w:jc w:val="both"/>
              <w:rPr>
                <w:sz w:val="18"/>
                <w:szCs w:val="18"/>
                <w:lang w:val="en-US"/>
              </w:rPr>
            </w:pPr>
            <w:r w:rsidRPr="00237841">
              <w:rPr>
                <w:sz w:val="18"/>
                <w:szCs w:val="18"/>
              </w:rPr>
              <w:t>Паспорт</w:t>
            </w:r>
            <w:r w:rsidRPr="00237841">
              <w:rPr>
                <w:sz w:val="18"/>
                <w:szCs w:val="18"/>
                <w:lang w:val="en-US"/>
              </w:rPr>
              <w:t xml:space="preserve">, </w:t>
            </w:r>
            <w:r w:rsidRPr="00237841">
              <w:rPr>
                <w:sz w:val="18"/>
                <w:szCs w:val="18"/>
              </w:rPr>
              <w:t>серия</w:t>
            </w:r>
            <w:r w:rsidRPr="00237841">
              <w:rPr>
                <w:sz w:val="18"/>
                <w:szCs w:val="18"/>
                <w:lang w:val="en-US"/>
              </w:rPr>
              <w:t>:/ Passport details</w:t>
            </w:r>
          </w:p>
          <w:p w:rsidR="004506C7" w:rsidRPr="00237841" w:rsidRDefault="004506C7" w:rsidP="00EF2BEC">
            <w:pPr>
              <w:tabs>
                <w:tab w:val="left" w:pos="90"/>
              </w:tabs>
              <w:ind w:left="90" w:right="-7"/>
              <w:jc w:val="both"/>
              <w:rPr>
                <w:sz w:val="18"/>
                <w:szCs w:val="18"/>
              </w:rPr>
            </w:pPr>
            <w:r w:rsidRPr="00237841">
              <w:rPr>
                <w:sz w:val="18"/>
                <w:szCs w:val="18"/>
                <w:lang w:val="en-US"/>
              </w:rPr>
              <w:t xml:space="preserve"> </w:t>
            </w:r>
            <w:r w:rsidRPr="00237841">
              <w:rPr>
                <w:sz w:val="18"/>
                <w:szCs w:val="18"/>
              </w:rPr>
              <w:t>______№ __________________</w:t>
            </w:r>
          </w:p>
          <w:p w:rsidR="004506C7" w:rsidRPr="00237841" w:rsidRDefault="004506C7" w:rsidP="00EF2BEC">
            <w:pPr>
              <w:tabs>
                <w:tab w:val="left" w:pos="90"/>
              </w:tabs>
              <w:ind w:left="90" w:right="-7"/>
              <w:jc w:val="both"/>
              <w:rPr>
                <w:sz w:val="18"/>
                <w:szCs w:val="18"/>
              </w:rPr>
            </w:pPr>
          </w:p>
          <w:p w:rsidR="004506C7" w:rsidRPr="00237841" w:rsidRDefault="004506C7" w:rsidP="00EF2BEC">
            <w:pPr>
              <w:tabs>
                <w:tab w:val="left" w:pos="90"/>
              </w:tabs>
              <w:ind w:left="90" w:right="-7"/>
              <w:jc w:val="both"/>
              <w:rPr>
                <w:sz w:val="18"/>
                <w:szCs w:val="18"/>
              </w:rPr>
            </w:pPr>
            <w:r w:rsidRPr="00237841">
              <w:rPr>
                <w:sz w:val="18"/>
                <w:szCs w:val="18"/>
              </w:rPr>
              <w:t>Кем, когда выдан:/</w:t>
            </w:r>
            <w:r w:rsidRPr="00237841">
              <w:rPr>
                <w:sz w:val="18"/>
                <w:szCs w:val="18"/>
                <w:lang w:val="en-US"/>
              </w:rPr>
              <w:t>Issued</w:t>
            </w:r>
            <w:r w:rsidRPr="00237841">
              <w:rPr>
                <w:sz w:val="18"/>
                <w:szCs w:val="18"/>
              </w:rPr>
              <w:t xml:space="preserve"> </w:t>
            </w:r>
            <w:r w:rsidRPr="00237841">
              <w:rPr>
                <w:sz w:val="18"/>
                <w:szCs w:val="18"/>
                <w:lang w:val="en-US"/>
              </w:rPr>
              <w:t>by</w:t>
            </w:r>
            <w:r w:rsidRPr="00237841">
              <w:rPr>
                <w:sz w:val="18"/>
                <w:szCs w:val="18"/>
              </w:rPr>
              <w:t>:</w:t>
            </w:r>
          </w:p>
          <w:p w:rsidR="004506C7" w:rsidRPr="00237841" w:rsidRDefault="004506C7" w:rsidP="00EF2BEC">
            <w:pPr>
              <w:tabs>
                <w:tab w:val="left" w:pos="90"/>
              </w:tabs>
              <w:ind w:left="90" w:right="-7"/>
              <w:jc w:val="both"/>
              <w:rPr>
                <w:sz w:val="18"/>
                <w:szCs w:val="18"/>
              </w:rPr>
            </w:pPr>
          </w:p>
          <w:p w:rsidR="004506C7" w:rsidRPr="00237841" w:rsidRDefault="004506C7" w:rsidP="00EF2BEC">
            <w:pPr>
              <w:tabs>
                <w:tab w:val="left" w:pos="90"/>
              </w:tabs>
              <w:ind w:left="90" w:right="-7"/>
              <w:jc w:val="both"/>
              <w:rPr>
                <w:sz w:val="18"/>
                <w:szCs w:val="18"/>
              </w:rPr>
            </w:pPr>
          </w:p>
          <w:p w:rsidR="004506C7" w:rsidRPr="00237841" w:rsidRDefault="004506C7" w:rsidP="00EF2BEC">
            <w:pPr>
              <w:tabs>
                <w:tab w:val="left" w:pos="90"/>
              </w:tabs>
              <w:ind w:left="90" w:right="-7"/>
              <w:jc w:val="both"/>
              <w:rPr>
                <w:sz w:val="18"/>
                <w:szCs w:val="18"/>
              </w:rPr>
            </w:pPr>
          </w:p>
          <w:p w:rsidR="004506C7" w:rsidRPr="00237841" w:rsidRDefault="004506C7" w:rsidP="00EF2BEC">
            <w:pPr>
              <w:tabs>
                <w:tab w:val="left" w:pos="90"/>
              </w:tabs>
              <w:ind w:left="90" w:right="-7"/>
              <w:jc w:val="both"/>
              <w:rPr>
                <w:sz w:val="18"/>
                <w:szCs w:val="18"/>
              </w:rPr>
            </w:pPr>
          </w:p>
          <w:p w:rsidR="004506C7" w:rsidRPr="00237841" w:rsidRDefault="004506C7" w:rsidP="00EF2BEC">
            <w:pPr>
              <w:tabs>
                <w:tab w:val="left" w:pos="90"/>
              </w:tabs>
              <w:ind w:left="90" w:right="-7"/>
              <w:jc w:val="both"/>
              <w:rPr>
                <w:sz w:val="18"/>
                <w:szCs w:val="18"/>
              </w:rPr>
            </w:pPr>
          </w:p>
          <w:p w:rsidR="004506C7" w:rsidRPr="00237841" w:rsidRDefault="004506C7" w:rsidP="00EF2BEC">
            <w:pPr>
              <w:tabs>
                <w:tab w:val="left" w:pos="90"/>
              </w:tabs>
              <w:ind w:left="90"/>
              <w:jc w:val="both"/>
              <w:rPr>
                <w:sz w:val="18"/>
                <w:szCs w:val="18"/>
              </w:rPr>
            </w:pPr>
            <w:r w:rsidRPr="00237841">
              <w:rPr>
                <w:sz w:val="18"/>
                <w:szCs w:val="18"/>
              </w:rPr>
              <w:t xml:space="preserve">Действителен до: / </w:t>
            </w:r>
            <w:r w:rsidRPr="00237841">
              <w:rPr>
                <w:sz w:val="18"/>
                <w:szCs w:val="18"/>
                <w:lang w:val="en-US"/>
              </w:rPr>
              <w:t>Valid</w:t>
            </w:r>
            <w:r w:rsidRPr="00237841">
              <w:rPr>
                <w:sz w:val="18"/>
                <w:szCs w:val="18"/>
              </w:rPr>
              <w:t xml:space="preserve"> </w:t>
            </w:r>
            <w:r w:rsidRPr="00237841">
              <w:rPr>
                <w:sz w:val="18"/>
                <w:szCs w:val="18"/>
                <w:lang w:val="en-US"/>
              </w:rPr>
              <w:t>until</w:t>
            </w:r>
            <w:r w:rsidRPr="00237841">
              <w:rPr>
                <w:sz w:val="18"/>
                <w:szCs w:val="18"/>
              </w:rPr>
              <w:t xml:space="preserve">: </w:t>
            </w:r>
          </w:p>
          <w:p w:rsidR="004506C7" w:rsidRPr="00237841" w:rsidRDefault="004506C7" w:rsidP="00EF2BEC">
            <w:pPr>
              <w:tabs>
                <w:tab w:val="left" w:pos="90"/>
              </w:tabs>
              <w:ind w:left="90"/>
              <w:jc w:val="both"/>
              <w:rPr>
                <w:sz w:val="18"/>
                <w:szCs w:val="18"/>
              </w:rPr>
            </w:pPr>
          </w:p>
          <w:p w:rsidR="004506C7" w:rsidRPr="00237841" w:rsidRDefault="004506C7" w:rsidP="00EF2BEC">
            <w:pPr>
              <w:tabs>
                <w:tab w:val="left" w:pos="90"/>
              </w:tabs>
              <w:ind w:left="90"/>
              <w:jc w:val="both"/>
              <w:rPr>
                <w:sz w:val="18"/>
                <w:szCs w:val="18"/>
              </w:rPr>
            </w:pPr>
          </w:p>
          <w:p w:rsidR="004506C7" w:rsidRPr="00237841" w:rsidRDefault="004506C7" w:rsidP="00EF2BEC">
            <w:pPr>
              <w:tabs>
                <w:tab w:val="left" w:pos="90"/>
              </w:tabs>
              <w:ind w:left="90" w:right="-75"/>
              <w:rPr>
                <w:sz w:val="18"/>
                <w:szCs w:val="18"/>
                <w:lang w:val="en-US"/>
              </w:rPr>
            </w:pPr>
            <w:r w:rsidRPr="00237841">
              <w:rPr>
                <w:sz w:val="18"/>
                <w:szCs w:val="18"/>
              </w:rPr>
              <w:t>Адрес</w:t>
            </w:r>
            <w:r w:rsidRPr="00237841">
              <w:rPr>
                <w:sz w:val="18"/>
                <w:szCs w:val="18"/>
                <w:lang w:val="en-US"/>
              </w:rPr>
              <w:t xml:space="preserve">:/ </w:t>
            </w:r>
            <w:proofErr w:type="gramStart"/>
            <w:r w:rsidRPr="00237841">
              <w:rPr>
                <w:sz w:val="18"/>
                <w:szCs w:val="18"/>
                <w:lang w:val="en-US"/>
              </w:rPr>
              <w:t>Address:_</w:t>
            </w:r>
            <w:proofErr w:type="gramEnd"/>
            <w:r w:rsidRPr="00237841">
              <w:rPr>
                <w:sz w:val="18"/>
                <w:szCs w:val="18"/>
                <w:lang w:val="en-US"/>
              </w:rPr>
              <w:t>_______</w:t>
            </w:r>
            <w:r w:rsidR="00B56A18">
              <w:rPr>
                <w:sz w:val="18"/>
                <w:szCs w:val="18"/>
                <w:lang w:val="en-US"/>
              </w:rPr>
              <w:t>_</w:t>
            </w:r>
            <w:r w:rsidRPr="00237841">
              <w:rPr>
                <w:sz w:val="18"/>
                <w:szCs w:val="18"/>
                <w:lang w:val="en-US"/>
              </w:rPr>
              <w:t>_</w:t>
            </w:r>
            <w:r w:rsidR="00B56A18">
              <w:rPr>
                <w:sz w:val="18"/>
                <w:szCs w:val="18"/>
                <w:lang w:val="en-US"/>
              </w:rPr>
              <w:t>_</w:t>
            </w:r>
            <w:r w:rsidRPr="00237841">
              <w:rPr>
                <w:sz w:val="18"/>
                <w:szCs w:val="18"/>
                <w:lang w:val="en-US"/>
              </w:rPr>
              <w:t>_______________</w:t>
            </w:r>
          </w:p>
          <w:p w:rsidR="004506C7" w:rsidRPr="00237841" w:rsidRDefault="004506C7" w:rsidP="00EF2BEC">
            <w:pPr>
              <w:tabs>
                <w:tab w:val="left" w:pos="90"/>
              </w:tabs>
              <w:ind w:left="90" w:right="72"/>
              <w:rPr>
                <w:sz w:val="18"/>
                <w:szCs w:val="18"/>
                <w:lang w:val="en-US"/>
              </w:rPr>
            </w:pPr>
            <w:r w:rsidRPr="00237841">
              <w:rPr>
                <w:sz w:val="18"/>
                <w:szCs w:val="18"/>
                <w:lang w:val="en-US"/>
              </w:rPr>
              <w:t>_________________________________</w:t>
            </w:r>
          </w:p>
          <w:p w:rsidR="004506C7" w:rsidRPr="00237841" w:rsidRDefault="004506C7" w:rsidP="00EF2BEC">
            <w:pPr>
              <w:tabs>
                <w:tab w:val="left" w:pos="90"/>
              </w:tabs>
              <w:ind w:left="90"/>
              <w:jc w:val="both"/>
              <w:rPr>
                <w:sz w:val="18"/>
                <w:szCs w:val="18"/>
                <w:lang w:val="en-US"/>
              </w:rPr>
            </w:pPr>
          </w:p>
          <w:p w:rsidR="004506C7" w:rsidRPr="00237841" w:rsidRDefault="004506C7" w:rsidP="00EF2BEC">
            <w:pPr>
              <w:tabs>
                <w:tab w:val="left" w:pos="90"/>
              </w:tabs>
              <w:ind w:left="90"/>
              <w:jc w:val="both"/>
              <w:rPr>
                <w:sz w:val="18"/>
                <w:szCs w:val="18"/>
                <w:lang w:val="en-US"/>
              </w:rPr>
            </w:pPr>
          </w:p>
          <w:p w:rsidR="004506C7" w:rsidRPr="00237841" w:rsidRDefault="004506C7" w:rsidP="00EF2BEC">
            <w:pPr>
              <w:tabs>
                <w:tab w:val="left" w:pos="90"/>
              </w:tabs>
              <w:ind w:left="90"/>
              <w:jc w:val="both"/>
              <w:rPr>
                <w:sz w:val="18"/>
                <w:szCs w:val="18"/>
                <w:lang w:val="en-US"/>
              </w:rPr>
            </w:pPr>
          </w:p>
          <w:p w:rsidR="004506C7" w:rsidRPr="00237841" w:rsidRDefault="004506C7" w:rsidP="00EF2BEC">
            <w:pPr>
              <w:tabs>
                <w:tab w:val="left" w:pos="90"/>
              </w:tabs>
              <w:ind w:left="90"/>
              <w:jc w:val="both"/>
              <w:rPr>
                <w:sz w:val="18"/>
                <w:szCs w:val="18"/>
                <w:lang w:val="en-US"/>
              </w:rPr>
            </w:pPr>
          </w:p>
          <w:p w:rsidR="004506C7" w:rsidRPr="00237841" w:rsidRDefault="004506C7" w:rsidP="00EF2BEC">
            <w:pPr>
              <w:tabs>
                <w:tab w:val="left" w:pos="90"/>
              </w:tabs>
              <w:ind w:left="90"/>
              <w:rPr>
                <w:sz w:val="18"/>
                <w:szCs w:val="18"/>
                <w:lang w:val="en-US"/>
              </w:rPr>
            </w:pPr>
            <w:r w:rsidRPr="00237841">
              <w:rPr>
                <w:sz w:val="18"/>
                <w:szCs w:val="18"/>
                <w:lang w:val="en-US"/>
              </w:rPr>
              <w:t>Tel:______________________________</w:t>
            </w:r>
          </w:p>
          <w:p w:rsidR="004506C7" w:rsidRPr="00237841" w:rsidRDefault="004506C7" w:rsidP="00EF2BEC">
            <w:pPr>
              <w:tabs>
                <w:tab w:val="left" w:pos="90"/>
              </w:tabs>
              <w:ind w:left="90"/>
              <w:rPr>
                <w:b/>
                <w:sz w:val="18"/>
                <w:szCs w:val="18"/>
                <w:lang w:val="en-US"/>
              </w:rPr>
            </w:pPr>
          </w:p>
        </w:tc>
      </w:tr>
    </w:tbl>
    <w:p w:rsidR="004506C7" w:rsidRDefault="004506C7" w:rsidP="00EF2BEC">
      <w:pPr>
        <w:tabs>
          <w:tab w:val="left" w:pos="90"/>
          <w:tab w:val="left" w:pos="960"/>
        </w:tabs>
        <w:ind w:left="90"/>
        <w:rPr>
          <w:sz w:val="2"/>
          <w:szCs w:val="2"/>
          <w:lang w:val="en-US"/>
        </w:rPr>
      </w:pPr>
    </w:p>
    <w:p w:rsidR="004506C7" w:rsidRPr="004506C7" w:rsidRDefault="004506C7" w:rsidP="00EF2BEC">
      <w:pPr>
        <w:tabs>
          <w:tab w:val="left" w:pos="90"/>
        </w:tabs>
        <w:ind w:left="90"/>
        <w:rPr>
          <w:sz w:val="2"/>
          <w:szCs w:val="2"/>
          <w:lang w:val="en-US"/>
        </w:rPr>
      </w:pPr>
    </w:p>
    <w:p w:rsidR="004506C7" w:rsidRPr="004506C7" w:rsidRDefault="004506C7" w:rsidP="00EF2BEC">
      <w:pPr>
        <w:tabs>
          <w:tab w:val="left" w:pos="90"/>
        </w:tabs>
        <w:ind w:left="90"/>
        <w:rPr>
          <w:sz w:val="2"/>
          <w:szCs w:val="2"/>
          <w:lang w:val="en-US"/>
        </w:rPr>
      </w:pPr>
    </w:p>
    <w:p w:rsidR="004506C7" w:rsidRPr="004506C7" w:rsidRDefault="004506C7" w:rsidP="00EF2BEC">
      <w:pPr>
        <w:tabs>
          <w:tab w:val="left" w:pos="90"/>
        </w:tabs>
        <w:ind w:left="90"/>
        <w:rPr>
          <w:sz w:val="2"/>
          <w:szCs w:val="2"/>
          <w:lang w:val="en-US"/>
        </w:rPr>
      </w:pPr>
    </w:p>
    <w:p w:rsidR="004C0869" w:rsidRDefault="004C0869" w:rsidP="00EF2BEC">
      <w:pPr>
        <w:tabs>
          <w:tab w:val="left" w:pos="90"/>
        </w:tabs>
        <w:ind w:left="90"/>
        <w:jc w:val="center"/>
        <w:rPr>
          <w:b/>
          <w:sz w:val="22"/>
          <w:szCs w:val="22"/>
        </w:rPr>
      </w:pPr>
    </w:p>
    <w:p w:rsidR="004506C7" w:rsidRPr="00237841" w:rsidRDefault="004506C7" w:rsidP="00EF2BEC">
      <w:pPr>
        <w:tabs>
          <w:tab w:val="left" w:pos="90"/>
        </w:tabs>
        <w:ind w:left="90"/>
        <w:jc w:val="center"/>
        <w:rPr>
          <w:b/>
          <w:sz w:val="22"/>
          <w:szCs w:val="22"/>
          <w:lang w:val="en-US"/>
        </w:rPr>
      </w:pPr>
      <w:r w:rsidRPr="00237841">
        <w:rPr>
          <w:b/>
          <w:sz w:val="22"/>
          <w:szCs w:val="22"/>
        </w:rPr>
        <w:t>ПОДПИСИ</w:t>
      </w:r>
      <w:r w:rsidRPr="00237841">
        <w:rPr>
          <w:b/>
          <w:sz w:val="22"/>
          <w:szCs w:val="22"/>
          <w:lang w:val="en-US"/>
        </w:rPr>
        <w:t xml:space="preserve"> </w:t>
      </w:r>
      <w:r w:rsidRPr="00237841">
        <w:rPr>
          <w:b/>
          <w:sz w:val="22"/>
          <w:szCs w:val="22"/>
        </w:rPr>
        <w:t>СТОРОН</w:t>
      </w:r>
      <w:r w:rsidRPr="00237841">
        <w:rPr>
          <w:b/>
          <w:sz w:val="22"/>
          <w:szCs w:val="22"/>
          <w:lang w:val="en-US"/>
        </w:rPr>
        <w:t xml:space="preserve"> / SIGNATURES</w:t>
      </w:r>
    </w:p>
    <w:p w:rsidR="004506C7" w:rsidRPr="004506C7" w:rsidRDefault="004506C7" w:rsidP="00EF2BEC">
      <w:pPr>
        <w:tabs>
          <w:tab w:val="left" w:pos="90"/>
        </w:tabs>
        <w:ind w:left="90"/>
        <w:rPr>
          <w:sz w:val="2"/>
          <w:szCs w:val="2"/>
          <w:lang w:val="en-US"/>
        </w:rPr>
      </w:pPr>
    </w:p>
    <w:p w:rsidR="004506C7" w:rsidRPr="004506C7" w:rsidRDefault="004506C7" w:rsidP="00EF2BEC">
      <w:pPr>
        <w:tabs>
          <w:tab w:val="left" w:pos="90"/>
        </w:tabs>
        <w:ind w:left="90"/>
        <w:rPr>
          <w:sz w:val="2"/>
          <w:szCs w:val="2"/>
          <w:lang w:val="en-US"/>
        </w:rPr>
      </w:pPr>
    </w:p>
    <w:p w:rsidR="004506C7" w:rsidRPr="004506C7" w:rsidRDefault="004506C7" w:rsidP="00EF2BEC">
      <w:pPr>
        <w:tabs>
          <w:tab w:val="left" w:pos="90"/>
        </w:tabs>
        <w:ind w:left="90"/>
        <w:rPr>
          <w:sz w:val="2"/>
          <w:szCs w:val="2"/>
          <w:lang w:val="en-US"/>
        </w:rPr>
      </w:pPr>
    </w:p>
    <w:p w:rsidR="004506C7" w:rsidRPr="004506C7" w:rsidRDefault="004506C7" w:rsidP="00EF2BEC">
      <w:pPr>
        <w:tabs>
          <w:tab w:val="left" w:pos="90"/>
        </w:tabs>
        <w:ind w:left="90"/>
        <w:rPr>
          <w:sz w:val="2"/>
          <w:szCs w:val="2"/>
          <w:lang w:val="en-US"/>
        </w:rPr>
      </w:pPr>
    </w:p>
    <w:p w:rsidR="004506C7" w:rsidRPr="004506C7" w:rsidRDefault="004506C7" w:rsidP="00EF2BEC">
      <w:pPr>
        <w:tabs>
          <w:tab w:val="left" w:pos="90"/>
        </w:tabs>
        <w:ind w:left="90"/>
        <w:rPr>
          <w:sz w:val="2"/>
          <w:szCs w:val="2"/>
          <w:lang w:val="en-US"/>
        </w:rPr>
      </w:pPr>
    </w:p>
    <w:p w:rsidR="004506C7" w:rsidRPr="004506C7" w:rsidRDefault="004506C7" w:rsidP="00EF2BEC">
      <w:pPr>
        <w:tabs>
          <w:tab w:val="left" w:pos="90"/>
        </w:tabs>
        <w:ind w:left="90"/>
        <w:rPr>
          <w:sz w:val="2"/>
          <w:szCs w:val="2"/>
          <w:lang w:val="en-US"/>
        </w:rPr>
      </w:pPr>
    </w:p>
    <w:p w:rsidR="004506C7" w:rsidRDefault="004506C7" w:rsidP="00EF2BEC">
      <w:pPr>
        <w:tabs>
          <w:tab w:val="left" w:pos="90"/>
        </w:tabs>
        <w:ind w:left="90"/>
        <w:rPr>
          <w:sz w:val="2"/>
          <w:szCs w:val="2"/>
          <w:lang w:val="en-US"/>
        </w:rPr>
      </w:pPr>
    </w:p>
    <w:p w:rsidR="004506C7" w:rsidRDefault="004506C7" w:rsidP="00EF2BEC">
      <w:pPr>
        <w:tabs>
          <w:tab w:val="left" w:pos="90"/>
        </w:tabs>
        <w:ind w:left="90"/>
        <w:rPr>
          <w:sz w:val="2"/>
          <w:szCs w:val="2"/>
          <w:lang w:val="en-US"/>
        </w:rPr>
      </w:pPr>
    </w:p>
    <w:p w:rsidR="00FE4701" w:rsidRDefault="00FE4701" w:rsidP="00EF2BEC">
      <w:pPr>
        <w:tabs>
          <w:tab w:val="left" w:pos="90"/>
        </w:tabs>
        <w:ind w:left="90"/>
        <w:rPr>
          <w:sz w:val="2"/>
          <w:szCs w:val="2"/>
          <w:lang w:val="en-US"/>
        </w:rPr>
      </w:pPr>
    </w:p>
    <w:p w:rsidR="004506C7" w:rsidRDefault="004506C7" w:rsidP="00EF2BEC">
      <w:pPr>
        <w:tabs>
          <w:tab w:val="left" w:pos="90"/>
        </w:tabs>
        <w:ind w:left="90"/>
        <w:rPr>
          <w:sz w:val="2"/>
          <w:szCs w:val="2"/>
          <w:lang w:val="en-US"/>
        </w:rPr>
      </w:pPr>
    </w:p>
    <w:tbl>
      <w:tblPr>
        <w:tblW w:w="10107" w:type="dxa"/>
        <w:tblInd w:w="345" w:type="dxa"/>
        <w:tblLayout w:type="fixed"/>
        <w:tblLook w:val="01E0" w:firstRow="1" w:lastRow="1" w:firstColumn="1" w:lastColumn="1" w:noHBand="0" w:noVBand="0"/>
      </w:tblPr>
      <w:tblGrid>
        <w:gridCol w:w="3444"/>
        <w:gridCol w:w="3387"/>
        <w:gridCol w:w="3276"/>
      </w:tblGrid>
      <w:tr w:rsidR="004506C7" w:rsidRPr="004506C7" w:rsidTr="00B56A18">
        <w:trPr>
          <w:trHeight w:val="226"/>
        </w:trPr>
        <w:tc>
          <w:tcPr>
            <w:tcW w:w="3444" w:type="dxa"/>
            <w:tcBorders>
              <w:top w:val="single" w:sz="4" w:space="0" w:color="auto"/>
              <w:left w:val="single" w:sz="4" w:space="0" w:color="auto"/>
              <w:bottom w:val="single" w:sz="4" w:space="0" w:color="auto"/>
              <w:right w:val="single" w:sz="4" w:space="0" w:color="auto"/>
            </w:tcBorders>
          </w:tcPr>
          <w:p w:rsidR="004506C7" w:rsidRPr="006C191A" w:rsidRDefault="004506C7" w:rsidP="00EF2BEC">
            <w:pPr>
              <w:tabs>
                <w:tab w:val="left" w:pos="90"/>
              </w:tabs>
              <w:ind w:left="90"/>
              <w:jc w:val="center"/>
              <w:rPr>
                <w:b/>
                <w:caps/>
                <w:sz w:val="20"/>
                <w:szCs w:val="20"/>
                <w:lang w:val="en-US"/>
              </w:rPr>
            </w:pPr>
            <w:r w:rsidRPr="000C76D4">
              <w:rPr>
                <w:b/>
                <w:caps/>
                <w:sz w:val="20"/>
                <w:szCs w:val="20"/>
              </w:rPr>
              <w:t>Университет</w:t>
            </w:r>
            <w:r w:rsidRPr="006C191A">
              <w:rPr>
                <w:b/>
                <w:caps/>
                <w:sz w:val="20"/>
                <w:szCs w:val="20"/>
                <w:lang w:val="en-US"/>
              </w:rPr>
              <w:t xml:space="preserve"> / </w:t>
            </w:r>
            <w:r w:rsidRPr="000C76D4">
              <w:rPr>
                <w:b/>
                <w:caps/>
                <w:sz w:val="20"/>
                <w:szCs w:val="20"/>
                <w:lang w:val="en-US"/>
              </w:rPr>
              <w:t>University</w:t>
            </w:r>
          </w:p>
        </w:tc>
        <w:tc>
          <w:tcPr>
            <w:tcW w:w="3387" w:type="dxa"/>
            <w:tcBorders>
              <w:top w:val="single" w:sz="4" w:space="0" w:color="auto"/>
              <w:left w:val="single" w:sz="4" w:space="0" w:color="auto"/>
              <w:bottom w:val="single" w:sz="4" w:space="0" w:color="auto"/>
              <w:right w:val="single" w:sz="4" w:space="0" w:color="auto"/>
            </w:tcBorders>
          </w:tcPr>
          <w:p w:rsidR="004506C7" w:rsidRPr="000C76D4" w:rsidRDefault="004506C7" w:rsidP="00EF2BEC">
            <w:pPr>
              <w:tabs>
                <w:tab w:val="left" w:pos="90"/>
              </w:tabs>
              <w:ind w:left="90"/>
              <w:jc w:val="center"/>
              <w:rPr>
                <w:b/>
                <w:caps/>
                <w:sz w:val="20"/>
                <w:szCs w:val="20"/>
                <w:lang w:val="en-US"/>
              </w:rPr>
            </w:pPr>
            <w:r w:rsidRPr="000C76D4">
              <w:rPr>
                <w:b/>
                <w:caps/>
                <w:sz w:val="20"/>
                <w:szCs w:val="20"/>
              </w:rPr>
              <w:t>Плательщик</w:t>
            </w:r>
            <w:r w:rsidRPr="000C76D4">
              <w:rPr>
                <w:b/>
                <w:caps/>
                <w:sz w:val="20"/>
                <w:szCs w:val="20"/>
                <w:lang w:val="en-US"/>
              </w:rPr>
              <w:t xml:space="preserve"> / PaYer</w:t>
            </w:r>
          </w:p>
        </w:tc>
        <w:tc>
          <w:tcPr>
            <w:tcW w:w="3276" w:type="dxa"/>
            <w:tcBorders>
              <w:top w:val="single" w:sz="4" w:space="0" w:color="auto"/>
              <w:left w:val="single" w:sz="4" w:space="0" w:color="auto"/>
              <w:bottom w:val="single" w:sz="4" w:space="0" w:color="auto"/>
              <w:right w:val="single" w:sz="4" w:space="0" w:color="auto"/>
            </w:tcBorders>
          </w:tcPr>
          <w:p w:rsidR="004506C7" w:rsidRPr="000C76D4" w:rsidRDefault="004506C7" w:rsidP="00EF2BEC">
            <w:pPr>
              <w:tabs>
                <w:tab w:val="left" w:pos="90"/>
              </w:tabs>
              <w:ind w:left="90"/>
              <w:jc w:val="center"/>
              <w:rPr>
                <w:b/>
                <w:sz w:val="20"/>
                <w:szCs w:val="20"/>
                <w:lang w:val="en-US"/>
              </w:rPr>
            </w:pPr>
            <w:r w:rsidRPr="000C76D4">
              <w:rPr>
                <w:b/>
                <w:sz w:val="20"/>
                <w:szCs w:val="20"/>
              </w:rPr>
              <w:t>СТУДЕНТ</w:t>
            </w:r>
            <w:r w:rsidRPr="000C76D4">
              <w:rPr>
                <w:b/>
                <w:sz w:val="20"/>
                <w:szCs w:val="20"/>
                <w:lang w:val="en-US"/>
              </w:rPr>
              <w:t xml:space="preserve"> / STUDENT</w:t>
            </w:r>
          </w:p>
        </w:tc>
      </w:tr>
      <w:tr w:rsidR="00E140C9" w:rsidRPr="00E140C9" w:rsidTr="00B56A18">
        <w:trPr>
          <w:trHeight w:val="1062"/>
        </w:trPr>
        <w:tc>
          <w:tcPr>
            <w:tcW w:w="3444" w:type="dxa"/>
            <w:tcBorders>
              <w:top w:val="single" w:sz="4" w:space="0" w:color="auto"/>
              <w:left w:val="single" w:sz="4" w:space="0" w:color="auto"/>
              <w:bottom w:val="single" w:sz="4" w:space="0" w:color="auto"/>
              <w:right w:val="single" w:sz="4" w:space="0" w:color="auto"/>
            </w:tcBorders>
          </w:tcPr>
          <w:p w:rsidR="00E140C9" w:rsidRPr="00B93863" w:rsidRDefault="00E140C9" w:rsidP="00EF2BEC">
            <w:pPr>
              <w:tabs>
                <w:tab w:val="left" w:pos="90"/>
              </w:tabs>
              <w:ind w:left="90"/>
              <w:rPr>
                <w:b/>
                <w:sz w:val="20"/>
                <w:szCs w:val="20"/>
                <w:lang w:val="en-US"/>
              </w:rPr>
            </w:pPr>
            <w:r w:rsidRPr="00B93863">
              <w:rPr>
                <w:b/>
                <w:sz w:val="20"/>
                <w:szCs w:val="20"/>
              </w:rPr>
              <w:t>И</w:t>
            </w:r>
            <w:r w:rsidRPr="00B93863">
              <w:rPr>
                <w:b/>
                <w:sz w:val="20"/>
                <w:szCs w:val="20"/>
                <w:lang w:val="en-US"/>
              </w:rPr>
              <w:t>.</w:t>
            </w:r>
            <w:r w:rsidRPr="00B93863">
              <w:rPr>
                <w:b/>
                <w:sz w:val="20"/>
                <w:szCs w:val="20"/>
              </w:rPr>
              <w:t>о</w:t>
            </w:r>
            <w:r w:rsidRPr="00B93863">
              <w:rPr>
                <w:b/>
                <w:sz w:val="20"/>
                <w:szCs w:val="20"/>
                <w:lang w:val="en-US"/>
              </w:rPr>
              <w:t xml:space="preserve">. </w:t>
            </w:r>
            <w:r w:rsidRPr="00B93863">
              <w:rPr>
                <w:b/>
                <w:sz w:val="20"/>
                <w:szCs w:val="20"/>
              </w:rPr>
              <w:t>Ректора</w:t>
            </w:r>
            <w:r w:rsidRPr="00B93863">
              <w:rPr>
                <w:b/>
                <w:sz w:val="20"/>
                <w:szCs w:val="20"/>
                <w:lang w:val="en-US"/>
              </w:rPr>
              <w:t>/Acting Rector</w:t>
            </w:r>
          </w:p>
          <w:p w:rsidR="00E140C9" w:rsidRPr="00B93863" w:rsidRDefault="00E140C9" w:rsidP="00EF2BEC">
            <w:pPr>
              <w:tabs>
                <w:tab w:val="left" w:pos="90"/>
              </w:tabs>
              <w:ind w:left="90"/>
              <w:rPr>
                <w:sz w:val="20"/>
                <w:szCs w:val="20"/>
                <w:lang w:val="en-US"/>
              </w:rPr>
            </w:pPr>
          </w:p>
          <w:p w:rsidR="00E140C9" w:rsidRPr="00B93863" w:rsidRDefault="00E140C9" w:rsidP="00EF2BEC">
            <w:pPr>
              <w:pBdr>
                <w:bottom w:val="single" w:sz="4" w:space="1" w:color="auto"/>
              </w:pBdr>
              <w:tabs>
                <w:tab w:val="left" w:pos="90"/>
              </w:tabs>
              <w:ind w:left="90"/>
              <w:jc w:val="center"/>
              <w:rPr>
                <w:sz w:val="20"/>
                <w:szCs w:val="20"/>
                <w:lang w:val="en-US"/>
              </w:rPr>
            </w:pPr>
            <w:r>
              <w:rPr>
                <w:sz w:val="20"/>
                <w:szCs w:val="20"/>
                <w:lang w:val="en-US"/>
              </w:rPr>
              <w:t>DJALALOV MUZAFFAR</w:t>
            </w:r>
          </w:p>
          <w:p w:rsidR="00E140C9" w:rsidRPr="00DD0E0B" w:rsidRDefault="00E140C9" w:rsidP="00EF2BEC">
            <w:pPr>
              <w:tabs>
                <w:tab w:val="left" w:pos="90"/>
              </w:tabs>
              <w:ind w:left="90"/>
              <w:jc w:val="center"/>
              <w:rPr>
                <w:sz w:val="14"/>
                <w:szCs w:val="20"/>
                <w:lang w:val="en-US"/>
              </w:rPr>
            </w:pPr>
            <w:r w:rsidRPr="00DD0E0B">
              <w:rPr>
                <w:sz w:val="14"/>
                <w:szCs w:val="20"/>
                <w:lang w:val="en-US"/>
              </w:rPr>
              <w:t>(</w:t>
            </w:r>
            <w:r w:rsidRPr="00B56A18">
              <w:rPr>
                <w:sz w:val="14"/>
                <w:szCs w:val="20"/>
              </w:rPr>
              <w:t>Ф</w:t>
            </w:r>
            <w:r w:rsidRPr="00DD0E0B">
              <w:rPr>
                <w:sz w:val="14"/>
                <w:szCs w:val="20"/>
                <w:lang w:val="en-US"/>
              </w:rPr>
              <w:t>.</w:t>
            </w:r>
            <w:r w:rsidRPr="00B56A18">
              <w:rPr>
                <w:sz w:val="14"/>
                <w:szCs w:val="20"/>
              </w:rPr>
              <w:t>И</w:t>
            </w:r>
            <w:r w:rsidRPr="00DD0E0B">
              <w:rPr>
                <w:sz w:val="14"/>
                <w:szCs w:val="20"/>
                <w:lang w:val="en-US"/>
              </w:rPr>
              <w:t>.</w:t>
            </w:r>
            <w:r w:rsidRPr="00B56A18">
              <w:rPr>
                <w:sz w:val="14"/>
                <w:szCs w:val="20"/>
              </w:rPr>
              <w:t>О</w:t>
            </w:r>
            <w:r w:rsidRPr="00DD0E0B">
              <w:rPr>
                <w:sz w:val="14"/>
                <w:szCs w:val="20"/>
                <w:lang w:val="en-US"/>
              </w:rPr>
              <w:t xml:space="preserve">./ </w:t>
            </w:r>
            <w:r w:rsidRPr="00B56A18">
              <w:rPr>
                <w:sz w:val="14"/>
                <w:szCs w:val="20"/>
                <w:lang w:val="en-US"/>
              </w:rPr>
              <w:t>Name</w:t>
            </w:r>
            <w:r w:rsidRPr="00DD0E0B">
              <w:rPr>
                <w:sz w:val="14"/>
                <w:szCs w:val="20"/>
                <w:lang w:val="en-US"/>
              </w:rPr>
              <w:t>)</w:t>
            </w:r>
          </w:p>
          <w:p w:rsidR="00E140C9" w:rsidRPr="00DD0E0B" w:rsidRDefault="00E140C9" w:rsidP="00EF2BEC">
            <w:pPr>
              <w:tabs>
                <w:tab w:val="left" w:pos="90"/>
              </w:tabs>
              <w:ind w:left="90"/>
              <w:rPr>
                <w:sz w:val="20"/>
                <w:szCs w:val="20"/>
                <w:lang w:val="en-US"/>
              </w:rPr>
            </w:pPr>
            <w:r w:rsidRPr="00237841">
              <w:rPr>
                <w:sz w:val="20"/>
                <w:szCs w:val="20"/>
              </w:rPr>
              <w:t>Подпись</w:t>
            </w:r>
            <w:r w:rsidRPr="00DD0E0B">
              <w:rPr>
                <w:sz w:val="20"/>
                <w:szCs w:val="20"/>
                <w:lang w:val="en-US"/>
              </w:rPr>
              <w:t>/</w:t>
            </w:r>
            <w:r w:rsidRPr="00237841">
              <w:rPr>
                <w:sz w:val="20"/>
                <w:szCs w:val="20"/>
                <w:lang w:val="en-US"/>
              </w:rPr>
              <w:t>Signature</w:t>
            </w:r>
            <w:r w:rsidRPr="00DD0E0B">
              <w:rPr>
                <w:sz w:val="20"/>
                <w:szCs w:val="20"/>
                <w:lang w:val="en-US"/>
              </w:rPr>
              <w:t xml:space="preserve"> </w:t>
            </w:r>
          </w:p>
          <w:p w:rsidR="00E140C9" w:rsidRPr="00DD0E0B" w:rsidRDefault="00E140C9" w:rsidP="00EF2BEC">
            <w:pPr>
              <w:tabs>
                <w:tab w:val="left" w:pos="90"/>
              </w:tabs>
              <w:ind w:left="90"/>
              <w:rPr>
                <w:sz w:val="20"/>
                <w:szCs w:val="20"/>
                <w:lang w:val="en-US"/>
              </w:rPr>
            </w:pPr>
          </w:p>
          <w:p w:rsidR="00E140C9" w:rsidRPr="00B93863" w:rsidRDefault="00E140C9" w:rsidP="00EF2BEC">
            <w:pPr>
              <w:tabs>
                <w:tab w:val="left" w:pos="90"/>
              </w:tabs>
              <w:ind w:left="90"/>
              <w:rPr>
                <w:sz w:val="20"/>
                <w:szCs w:val="20"/>
              </w:rPr>
            </w:pPr>
            <w:r w:rsidRPr="00B93863">
              <w:rPr>
                <w:sz w:val="20"/>
                <w:szCs w:val="20"/>
              </w:rPr>
              <w:t>_______________________________</w:t>
            </w:r>
          </w:p>
          <w:p w:rsidR="00E140C9" w:rsidRPr="00237841" w:rsidRDefault="00E140C9" w:rsidP="00EF2BEC">
            <w:pPr>
              <w:tabs>
                <w:tab w:val="left" w:pos="90"/>
              </w:tabs>
              <w:ind w:left="90"/>
              <w:rPr>
                <w:b/>
                <w:sz w:val="20"/>
                <w:szCs w:val="20"/>
                <w:lang w:val="en-US"/>
              </w:rPr>
            </w:pPr>
          </w:p>
        </w:tc>
        <w:tc>
          <w:tcPr>
            <w:tcW w:w="3387" w:type="dxa"/>
            <w:tcBorders>
              <w:top w:val="single" w:sz="4" w:space="0" w:color="auto"/>
              <w:left w:val="single" w:sz="4" w:space="0" w:color="auto"/>
              <w:bottom w:val="single" w:sz="4" w:space="0" w:color="auto"/>
              <w:right w:val="single" w:sz="4" w:space="0" w:color="auto"/>
            </w:tcBorders>
          </w:tcPr>
          <w:p w:rsidR="00E140C9" w:rsidRPr="00DD0E0B" w:rsidRDefault="00E140C9" w:rsidP="00EF2BEC">
            <w:pPr>
              <w:tabs>
                <w:tab w:val="left" w:pos="90"/>
              </w:tabs>
              <w:ind w:left="90"/>
              <w:rPr>
                <w:sz w:val="20"/>
                <w:szCs w:val="20"/>
                <w:lang w:val="en-US"/>
              </w:rPr>
            </w:pPr>
          </w:p>
          <w:p w:rsidR="00E140C9" w:rsidRPr="00DD0E0B" w:rsidRDefault="00E140C9" w:rsidP="00EF2BEC">
            <w:pPr>
              <w:tabs>
                <w:tab w:val="left" w:pos="90"/>
              </w:tabs>
              <w:ind w:left="90"/>
              <w:rPr>
                <w:sz w:val="20"/>
                <w:szCs w:val="20"/>
                <w:lang w:val="en-US"/>
              </w:rPr>
            </w:pPr>
          </w:p>
          <w:p w:rsidR="00E140C9" w:rsidRPr="00DD0E0B" w:rsidRDefault="00E140C9" w:rsidP="00EF2BEC">
            <w:pPr>
              <w:pBdr>
                <w:bottom w:val="single" w:sz="4" w:space="1" w:color="auto"/>
              </w:pBdr>
              <w:tabs>
                <w:tab w:val="left" w:pos="90"/>
              </w:tabs>
              <w:ind w:left="90"/>
              <w:rPr>
                <w:sz w:val="20"/>
                <w:szCs w:val="20"/>
                <w:lang w:val="en-US"/>
              </w:rPr>
            </w:pPr>
          </w:p>
          <w:p w:rsidR="00E140C9" w:rsidRPr="00DD0E0B" w:rsidRDefault="00E140C9" w:rsidP="00EF2BEC">
            <w:pPr>
              <w:tabs>
                <w:tab w:val="left" w:pos="90"/>
              </w:tabs>
              <w:ind w:left="90"/>
              <w:jc w:val="center"/>
              <w:rPr>
                <w:sz w:val="14"/>
                <w:szCs w:val="20"/>
                <w:lang w:val="en-US"/>
              </w:rPr>
            </w:pPr>
            <w:r w:rsidRPr="00DD0E0B">
              <w:rPr>
                <w:sz w:val="14"/>
                <w:szCs w:val="20"/>
                <w:lang w:val="en-US"/>
              </w:rPr>
              <w:t>(</w:t>
            </w:r>
            <w:r w:rsidRPr="00B56A18">
              <w:rPr>
                <w:sz w:val="14"/>
                <w:szCs w:val="20"/>
              </w:rPr>
              <w:t>Ф</w:t>
            </w:r>
            <w:r w:rsidRPr="00DD0E0B">
              <w:rPr>
                <w:sz w:val="14"/>
                <w:szCs w:val="20"/>
                <w:lang w:val="en-US"/>
              </w:rPr>
              <w:t>.</w:t>
            </w:r>
            <w:r w:rsidRPr="00B56A18">
              <w:rPr>
                <w:sz w:val="14"/>
                <w:szCs w:val="20"/>
              </w:rPr>
              <w:t>И</w:t>
            </w:r>
            <w:r w:rsidRPr="00DD0E0B">
              <w:rPr>
                <w:sz w:val="14"/>
                <w:szCs w:val="20"/>
                <w:lang w:val="en-US"/>
              </w:rPr>
              <w:t>.</w:t>
            </w:r>
            <w:r w:rsidRPr="00B56A18">
              <w:rPr>
                <w:sz w:val="14"/>
                <w:szCs w:val="20"/>
              </w:rPr>
              <w:t>О</w:t>
            </w:r>
            <w:r w:rsidRPr="00DD0E0B">
              <w:rPr>
                <w:sz w:val="14"/>
                <w:szCs w:val="20"/>
                <w:lang w:val="en-US"/>
              </w:rPr>
              <w:t xml:space="preserve">./ </w:t>
            </w:r>
            <w:r w:rsidRPr="00B56A18">
              <w:rPr>
                <w:sz w:val="14"/>
                <w:szCs w:val="20"/>
                <w:lang w:val="en-US"/>
              </w:rPr>
              <w:t>Name</w:t>
            </w:r>
            <w:r w:rsidRPr="00DD0E0B">
              <w:rPr>
                <w:sz w:val="14"/>
                <w:szCs w:val="20"/>
                <w:lang w:val="en-US"/>
              </w:rPr>
              <w:t>)</w:t>
            </w:r>
          </w:p>
          <w:p w:rsidR="00E140C9" w:rsidRPr="00DD0E0B" w:rsidRDefault="00E140C9" w:rsidP="00EF2BEC">
            <w:pPr>
              <w:tabs>
                <w:tab w:val="left" w:pos="90"/>
              </w:tabs>
              <w:ind w:left="90"/>
              <w:rPr>
                <w:sz w:val="20"/>
                <w:szCs w:val="20"/>
                <w:lang w:val="en-US"/>
              </w:rPr>
            </w:pPr>
            <w:r w:rsidRPr="00237841">
              <w:rPr>
                <w:sz w:val="20"/>
                <w:szCs w:val="20"/>
              </w:rPr>
              <w:t>Подпись</w:t>
            </w:r>
            <w:r w:rsidRPr="00DD0E0B">
              <w:rPr>
                <w:sz w:val="20"/>
                <w:szCs w:val="20"/>
                <w:lang w:val="en-US"/>
              </w:rPr>
              <w:t>/</w:t>
            </w:r>
            <w:r w:rsidRPr="00237841">
              <w:rPr>
                <w:sz w:val="20"/>
                <w:szCs w:val="20"/>
                <w:lang w:val="en-US"/>
              </w:rPr>
              <w:t>Signature</w:t>
            </w:r>
            <w:r w:rsidRPr="00DD0E0B">
              <w:rPr>
                <w:sz w:val="20"/>
                <w:szCs w:val="20"/>
                <w:lang w:val="en-US"/>
              </w:rPr>
              <w:t xml:space="preserve"> </w:t>
            </w:r>
          </w:p>
          <w:p w:rsidR="00E140C9" w:rsidRPr="00DD0E0B" w:rsidRDefault="00E140C9" w:rsidP="00EF2BEC">
            <w:pPr>
              <w:tabs>
                <w:tab w:val="left" w:pos="90"/>
              </w:tabs>
              <w:ind w:left="90"/>
              <w:rPr>
                <w:sz w:val="20"/>
                <w:szCs w:val="20"/>
                <w:lang w:val="en-US"/>
              </w:rPr>
            </w:pPr>
          </w:p>
          <w:p w:rsidR="00E140C9" w:rsidRPr="00B93863" w:rsidRDefault="00E140C9" w:rsidP="00EF2BEC">
            <w:pPr>
              <w:tabs>
                <w:tab w:val="left" w:pos="90"/>
              </w:tabs>
              <w:ind w:left="90"/>
              <w:rPr>
                <w:sz w:val="20"/>
                <w:szCs w:val="20"/>
              </w:rPr>
            </w:pPr>
            <w:r w:rsidRPr="00B93863">
              <w:rPr>
                <w:sz w:val="20"/>
                <w:szCs w:val="20"/>
              </w:rPr>
              <w:t>_______________________________</w:t>
            </w:r>
          </w:p>
          <w:p w:rsidR="00E140C9" w:rsidRPr="00B93863" w:rsidRDefault="00E140C9" w:rsidP="00EF2BEC">
            <w:pPr>
              <w:tabs>
                <w:tab w:val="left" w:pos="90"/>
              </w:tabs>
              <w:ind w:left="90" w:right="72"/>
              <w:rPr>
                <w:b/>
                <w:sz w:val="20"/>
                <w:szCs w:val="20"/>
              </w:rPr>
            </w:pPr>
          </w:p>
        </w:tc>
        <w:tc>
          <w:tcPr>
            <w:tcW w:w="3276" w:type="dxa"/>
            <w:tcBorders>
              <w:top w:val="single" w:sz="4" w:space="0" w:color="auto"/>
              <w:left w:val="single" w:sz="4" w:space="0" w:color="auto"/>
              <w:bottom w:val="single" w:sz="4" w:space="0" w:color="auto"/>
              <w:right w:val="single" w:sz="4" w:space="0" w:color="auto"/>
            </w:tcBorders>
          </w:tcPr>
          <w:p w:rsidR="00E140C9" w:rsidRPr="00DD0E0B" w:rsidRDefault="00E140C9" w:rsidP="00EF2BEC">
            <w:pPr>
              <w:pBdr>
                <w:bottom w:val="single" w:sz="4" w:space="1" w:color="auto"/>
              </w:pBdr>
              <w:tabs>
                <w:tab w:val="left" w:pos="90"/>
              </w:tabs>
              <w:ind w:left="90"/>
              <w:rPr>
                <w:sz w:val="20"/>
                <w:szCs w:val="20"/>
                <w:lang w:val="en-US"/>
              </w:rPr>
            </w:pPr>
          </w:p>
          <w:p w:rsidR="00E140C9" w:rsidRDefault="00E140C9" w:rsidP="00EF2BEC">
            <w:pPr>
              <w:pBdr>
                <w:bottom w:val="single" w:sz="4" w:space="1" w:color="auto"/>
              </w:pBdr>
              <w:tabs>
                <w:tab w:val="left" w:pos="90"/>
              </w:tabs>
              <w:ind w:left="90"/>
              <w:rPr>
                <w:sz w:val="20"/>
                <w:szCs w:val="20"/>
                <w:lang w:val="en-US"/>
              </w:rPr>
            </w:pPr>
          </w:p>
          <w:p w:rsidR="00E140C9" w:rsidRPr="00DD0E0B" w:rsidRDefault="00E140C9" w:rsidP="00EF2BEC">
            <w:pPr>
              <w:pBdr>
                <w:bottom w:val="single" w:sz="4" w:space="1" w:color="auto"/>
              </w:pBdr>
              <w:tabs>
                <w:tab w:val="left" w:pos="90"/>
              </w:tabs>
              <w:ind w:left="90"/>
              <w:rPr>
                <w:sz w:val="20"/>
                <w:szCs w:val="20"/>
                <w:lang w:val="en-US"/>
              </w:rPr>
            </w:pPr>
          </w:p>
          <w:p w:rsidR="00E140C9" w:rsidRPr="00DD0E0B" w:rsidRDefault="00E140C9" w:rsidP="00EF2BEC">
            <w:pPr>
              <w:tabs>
                <w:tab w:val="left" w:pos="90"/>
              </w:tabs>
              <w:ind w:left="90"/>
              <w:jc w:val="center"/>
              <w:rPr>
                <w:sz w:val="14"/>
                <w:szCs w:val="20"/>
                <w:lang w:val="en-US"/>
              </w:rPr>
            </w:pPr>
            <w:r w:rsidRPr="00DD0E0B">
              <w:rPr>
                <w:sz w:val="14"/>
                <w:szCs w:val="20"/>
                <w:lang w:val="en-US"/>
              </w:rPr>
              <w:t>(</w:t>
            </w:r>
            <w:r w:rsidRPr="00B56A18">
              <w:rPr>
                <w:sz w:val="14"/>
                <w:szCs w:val="20"/>
              </w:rPr>
              <w:t>Ф</w:t>
            </w:r>
            <w:r w:rsidRPr="00DD0E0B">
              <w:rPr>
                <w:sz w:val="14"/>
                <w:szCs w:val="20"/>
                <w:lang w:val="en-US"/>
              </w:rPr>
              <w:t>.</w:t>
            </w:r>
            <w:r w:rsidRPr="00B56A18">
              <w:rPr>
                <w:sz w:val="14"/>
                <w:szCs w:val="20"/>
              </w:rPr>
              <w:t>И</w:t>
            </w:r>
            <w:r w:rsidRPr="00DD0E0B">
              <w:rPr>
                <w:sz w:val="14"/>
                <w:szCs w:val="20"/>
                <w:lang w:val="en-US"/>
              </w:rPr>
              <w:t>.</w:t>
            </w:r>
            <w:r w:rsidRPr="00B56A18">
              <w:rPr>
                <w:sz w:val="14"/>
                <w:szCs w:val="20"/>
              </w:rPr>
              <w:t>О</w:t>
            </w:r>
            <w:r w:rsidRPr="00DD0E0B">
              <w:rPr>
                <w:sz w:val="14"/>
                <w:szCs w:val="20"/>
                <w:lang w:val="en-US"/>
              </w:rPr>
              <w:t xml:space="preserve">./ </w:t>
            </w:r>
            <w:r w:rsidRPr="00B56A18">
              <w:rPr>
                <w:sz w:val="14"/>
                <w:szCs w:val="20"/>
                <w:lang w:val="en-US"/>
              </w:rPr>
              <w:t>Name</w:t>
            </w:r>
            <w:r w:rsidRPr="00DD0E0B">
              <w:rPr>
                <w:sz w:val="14"/>
                <w:szCs w:val="20"/>
                <w:lang w:val="en-US"/>
              </w:rPr>
              <w:t>)</w:t>
            </w:r>
          </w:p>
          <w:p w:rsidR="00E140C9" w:rsidRPr="00DD0E0B" w:rsidRDefault="00E140C9" w:rsidP="00EF2BEC">
            <w:pPr>
              <w:tabs>
                <w:tab w:val="left" w:pos="90"/>
              </w:tabs>
              <w:ind w:left="90"/>
              <w:rPr>
                <w:sz w:val="20"/>
                <w:szCs w:val="20"/>
                <w:lang w:val="en-US"/>
              </w:rPr>
            </w:pPr>
            <w:r w:rsidRPr="00237841">
              <w:rPr>
                <w:sz w:val="20"/>
                <w:szCs w:val="20"/>
              </w:rPr>
              <w:t>Подпись</w:t>
            </w:r>
            <w:r w:rsidRPr="00DD0E0B">
              <w:rPr>
                <w:sz w:val="20"/>
                <w:szCs w:val="20"/>
                <w:lang w:val="en-US"/>
              </w:rPr>
              <w:t>/</w:t>
            </w:r>
            <w:r w:rsidRPr="00237841">
              <w:rPr>
                <w:sz w:val="20"/>
                <w:szCs w:val="20"/>
                <w:lang w:val="en-US"/>
              </w:rPr>
              <w:t>Signature</w:t>
            </w:r>
            <w:r w:rsidRPr="00DD0E0B">
              <w:rPr>
                <w:sz w:val="20"/>
                <w:szCs w:val="20"/>
                <w:lang w:val="en-US"/>
              </w:rPr>
              <w:t xml:space="preserve"> </w:t>
            </w:r>
          </w:p>
          <w:p w:rsidR="00E140C9" w:rsidRPr="00DD0E0B" w:rsidRDefault="00E140C9" w:rsidP="00EF2BEC">
            <w:pPr>
              <w:tabs>
                <w:tab w:val="left" w:pos="90"/>
              </w:tabs>
              <w:ind w:left="90"/>
              <w:rPr>
                <w:sz w:val="20"/>
                <w:szCs w:val="20"/>
                <w:lang w:val="en-US"/>
              </w:rPr>
            </w:pPr>
          </w:p>
          <w:p w:rsidR="00E140C9" w:rsidRPr="00237841" w:rsidRDefault="00E140C9" w:rsidP="00EF2BEC">
            <w:pPr>
              <w:tabs>
                <w:tab w:val="left" w:pos="90"/>
              </w:tabs>
              <w:ind w:left="90"/>
              <w:rPr>
                <w:b/>
                <w:sz w:val="20"/>
                <w:szCs w:val="20"/>
                <w:lang w:val="en-US"/>
              </w:rPr>
            </w:pPr>
            <w:r w:rsidRPr="00DE0A6C">
              <w:rPr>
                <w:sz w:val="20"/>
                <w:szCs w:val="20"/>
              </w:rPr>
              <w:t>________</w:t>
            </w:r>
            <w:r w:rsidRPr="00B93863">
              <w:rPr>
                <w:sz w:val="20"/>
                <w:szCs w:val="20"/>
              </w:rPr>
              <w:t>_______</w:t>
            </w:r>
            <w:r w:rsidRPr="00237841">
              <w:rPr>
                <w:sz w:val="20"/>
                <w:szCs w:val="20"/>
                <w:lang w:val="en-US"/>
              </w:rPr>
              <w:t>_______________</w:t>
            </w:r>
          </w:p>
        </w:tc>
      </w:tr>
    </w:tbl>
    <w:p w:rsidR="004506C7" w:rsidRPr="004506C7" w:rsidRDefault="004506C7" w:rsidP="00EF2BEC">
      <w:pPr>
        <w:tabs>
          <w:tab w:val="left" w:pos="90"/>
        </w:tabs>
        <w:ind w:left="90"/>
        <w:rPr>
          <w:sz w:val="2"/>
          <w:szCs w:val="2"/>
          <w:lang w:val="en-US"/>
        </w:rPr>
      </w:pPr>
    </w:p>
    <w:sectPr w:rsidR="004506C7" w:rsidRPr="004506C7" w:rsidSect="00704146">
      <w:headerReference w:type="default" r:id="rId10"/>
      <w:footerReference w:type="even" r:id="rId11"/>
      <w:footerReference w:type="default" r:id="rId12"/>
      <w:pgSz w:w="11906" w:h="16838" w:code="9"/>
      <w:pgMar w:top="142" w:right="720" w:bottom="1134" w:left="720" w:header="708" w:footer="4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7C5" w:rsidRDefault="00D247C5">
      <w:r>
        <w:separator/>
      </w:r>
    </w:p>
  </w:endnote>
  <w:endnote w:type="continuationSeparator" w:id="0">
    <w:p w:rsidR="00D247C5" w:rsidRDefault="00D24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B70" w:rsidRDefault="007E1B70" w:rsidP="001A551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7E1B70" w:rsidRDefault="007E1B70" w:rsidP="008C7EA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B70" w:rsidRDefault="007E1B70" w:rsidP="001A551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F2BEC">
      <w:rPr>
        <w:rStyle w:val="a6"/>
        <w:noProof/>
      </w:rPr>
      <w:t>4</w:t>
    </w:r>
    <w:r>
      <w:rPr>
        <w:rStyle w:val="a6"/>
      </w:rPr>
      <w:fldChar w:fldCharType="end"/>
    </w:r>
  </w:p>
  <w:p w:rsidR="007E1B70" w:rsidRPr="00A42844" w:rsidRDefault="007E1B70" w:rsidP="00224CCA">
    <w:pPr>
      <w:pStyle w:val="a5"/>
      <w:ind w:right="36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7C5" w:rsidRDefault="00D247C5">
      <w:r>
        <w:separator/>
      </w:r>
    </w:p>
  </w:footnote>
  <w:footnote w:type="continuationSeparator" w:id="0">
    <w:p w:rsidR="00D247C5" w:rsidRDefault="00D247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CA" w:rsidRPr="00A42844" w:rsidRDefault="00224CCA" w:rsidP="00C300BA">
    <w:pPr>
      <w:pStyle w:val="a9"/>
      <w:tabs>
        <w:tab w:val="clear" w:pos="4677"/>
        <w:tab w:val="clear" w:pos="9355"/>
        <w:tab w:val="left" w:pos="3038"/>
      </w:tabs>
      <w:rPr>
        <w:sz w:val="16"/>
        <w:szCs w:val="16"/>
      </w:rPr>
    </w:pPr>
    <w:r w:rsidRPr="00A42844">
      <w:rPr>
        <w:noProof/>
        <w:sz w:val="16"/>
        <w:szCs w:val="16"/>
        <w:lang w:val="en-US" w:eastAsia="en-US"/>
      </w:rPr>
      <w:drawing>
        <wp:anchor distT="0" distB="0" distL="114300" distR="114300" simplePos="0" relativeHeight="251658240" behindDoc="0" locked="0" layoutInCell="1" allowOverlap="1" wp14:anchorId="09C281C5" wp14:editId="05F9293A">
          <wp:simplePos x="0" y="0"/>
          <wp:positionH relativeFrom="column">
            <wp:posOffset>4928158</wp:posOffset>
          </wp:positionH>
          <wp:positionV relativeFrom="paragraph">
            <wp:posOffset>-248488</wp:posOffset>
          </wp:positionV>
          <wp:extent cx="1605981" cy="283320"/>
          <wp:effectExtent l="0" t="0" r="0" b="2540"/>
          <wp:wrapNone/>
          <wp:docPr id="2" name="Рисунок 2" descr="http://www.barcodesinc.com/generator/image.php?code=IUT%20Legal%20Division&amp;style=197&amp;type=C128B&amp;width=284&amp;height=50&amp;xres=1&amp;fon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rcodesinc.com/generator/image.php?code=IUT%20Legal%20Division&amp;style=197&amp;type=C128B&amp;width=284&amp;height=50&amp;xres=1&amp;font=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81" cy="283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85F"/>
    <w:multiLevelType w:val="multilevel"/>
    <w:tmpl w:val="3CC82E7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8A5153"/>
    <w:multiLevelType w:val="multilevel"/>
    <w:tmpl w:val="DEF4B9E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C17B68"/>
    <w:multiLevelType w:val="multilevel"/>
    <w:tmpl w:val="7A405EF8"/>
    <w:lvl w:ilvl="0">
      <w:start w:val="1"/>
      <w:numFmt w:val="decimal"/>
      <w:lvlText w:val="%1."/>
      <w:lvlJc w:val="left"/>
      <w:pPr>
        <w:tabs>
          <w:tab w:val="num" w:pos="720"/>
        </w:tabs>
        <w:ind w:left="720" w:hanging="360"/>
      </w:pPr>
    </w:lvl>
    <w:lvl w:ilvl="1">
      <w:start w:val="1"/>
      <w:numFmt w:val="decimal"/>
      <w:isLgl/>
      <w:lvlText w:val="%1.%2."/>
      <w:lvlJc w:val="left"/>
      <w:pPr>
        <w:tabs>
          <w:tab w:val="num" w:pos="765"/>
        </w:tabs>
        <w:ind w:left="76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86B17AF"/>
    <w:multiLevelType w:val="multilevel"/>
    <w:tmpl w:val="9A3C8AB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7A0A26"/>
    <w:multiLevelType w:val="multilevel"/>
    <w:tmpl w:val="1442B094"/>
    <w:lvl w:ilvl="0">
      <w:start w:val="3"/>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5670" w:hanging="108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abstractNum w:abstractNumId="5" w15:restartNumberingAfterBreak="0">
    <w:nsid w:val="0E370BA1"/>
    <w:multiLevelType w:val="multilevel"/>
    <w:tmpl w:val="0B0AEF70"/>
    <w:lvl w:ilvl="0">
      <w:start w:val="6"/>
      <w:numFmt w:val="decimal"/>
      <w:lvlText w:val="%1."/>
      <w:lvlJc w:val="left"/>
      <w:pPr>
        <w:ind w:left="61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64"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48" w:hanging="1440"/>
      </w:pPr>
      <w:rPr>
        <w:rFonts w:hint="default"/>
      </w:rPr>
    </w:lvl>
    <w:lvl w:ilvl="8">
      <w:start w:val="1"/>
      <w:numFmt w:val="decimal"/>
      <w:isLgl/>
      <w:lvlText w:val="%1.%2.%3.%4.%5.%6.%7.%8.%9."/>
      <w:lvlJc w:val="left"/>
      <w:pPr>
        <w:ind w:left="2556" w:hanging="1440"/>
      </w:pPr>
      <w:rPr>
        <w:rFonts w:hint="default"/>
      </w:rPr>
    </w:lvl>
  </w:abstractNum>
  <w:abstractNum w:abstractNumId="6" w15:restartNumberingAfterBreak="0">
    <w:nsid w:val="0E6B5D22"/>
    <w:multiLevelType w:val="multilevel"/>
    <w:tmpl w:val="8CAC4060"/>
    <w:lvl w:ilvl="0">
      <w:start w:val="2"/>
      <w:numFmt w:val="decimal"/>
      <w:lvlText w:val="%1."/>
      <w:lvlJc w:val="left"/>
      <w:pPr>
        <w:ind w:left="450" w:hanging="450"/>
      </w:pPr>
      <w:rPr>
        <w:rFonts w:hint="default"/>
      </w:rPr>
    </w:lvl>
    <w:lvl w:ilvl="1">
      <w:start w:val="4"/>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 w15:restartNumberingAfterBreak="0">
    <w:nsid w:val="10316208"/>
    <w:multiLevelType w:val="multilevel"/>
    <w:tmpl w:val="D06C378A"/>
    <w:lvl w:ilvl="0">
      <w:start w:val="2"/>
      <w:numFmt w:val="decimal"/>
      <w:lvlText w:val="%1."/>
      <w:lvlJc w:val="left"/>
      <w:pPr>
        <w:ind w:left="450" w:hanging="450"/>
      </w:pPr>
      <w:rPr>
        <w:rFonts w:hint="default"/>
      </w:rPr>
    </w:lvl>
    <w:lvl w:ilvl="1">
      <w:start w:val="3"/>
      <w:numFmt w:val="decimal"/>
      <w:lvlText w:val="%1.%2."/>
      <w:lvlJc w:val="left"/>
      <w:pPr>
        <w:ind w:left="630" w:hanging="45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 w15:restartNumberingAfterBreak="0">
    <w:nsid w:val="103D3230"/>
    <w:multiLevelType w:val="multilevel"/>
    <w:tmpl w:val="450E9184"/>
    <w:lvl w:ilvl="0">
      <w:start w:val="2"/>
      <w:numFmt w:val="decimal"/>
      <w:lvlText w:val="%1."/>
      <w:lvlJc w:val="left"/>
      <w:pPr>
        <w:tabs>
          <w:tab w:val="num" w:pos="720"/>
        </w:tabs>
        <w:ind w:left="720" w:hanging="360"/>
      </w:pPr>
      <w:rPr>
        <w:rFonts w:hint="default"/>
      </w:rPr>
    </w:lvl>
    <w:lvl w:ilvl="1">
      <w:start w:val="2"/>
      <w:numFmt w:val="decimal"/>
      <w:isLgl/>
      <w:lvlText w:val="%1.%2."/>
      <w:lvlJc w:val="left"/>
      <w:pPr>
        <w:tabs>
          <w:tab w:val="num" w:pos="765"/>
        </w:tabs>
        <w:ind w:left="76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09978A7"/>
    <w:multiLevelType w:val="multilevel"/>
    <w:tmpl w:val="DEF4B9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160471B"/>
    <w:multiLevelType w:val="multilevel"/>
    <w:tmpl w:val="37A42082"/>
    <w:lvl w:ilvl="0">
      <w:start w:val="3"/>
      <w:numFmt w:val="decimal"/>
      <w:lvlText w:val="%1."/>
      <w:lvlJc w:val="left"/>
      <w:pPr>
        <w:ind w:left="360" w:hanging="360"/>
      </w:pPr>
      <w:rPr>
        <w:rFonts w:hint="default"/>
      </w:rPr>
    </w:lvl>
    <w:lvl w:ilvl="1">
      <w:start w:val="9"/>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5670" w:hanging="108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abstractNum w:abstractNumId="11" w15:restartNumberingAfterBreak="0">
    <w:nsid w:val="12701183"/>
    <w:multiLevelType w:val="multilevel"/>
    <w:tmpl w:val="8CAC4060"/>
    <w:lvl w:ilvl="0">
      <w:start w:val="2"/>
      <w:numFmt w:val="decimal"/>
      <w:lvlText w:val="%1."/>
      <w:lvlJc w:val="left"/>
      <w:pPr>
        <w:ind w:left="450" w:hanging="450"/>
      </w:pPr>
      <w:rPr>
        <w:rFonts w:hint="default"/>
      </w:rPr>
    </w:lvl>
    <w:lvl w:ilvl="1">
      <w:start w:val="4"/>
      <w:numFmt w:val="decimal"/>
      <w:lvlText w:val="%1.%2."/>
      <w:lvlJc w:val="left"/>
      <w:pPr>
        <w:ind w:left="630" w:hanging="45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 w15:restartNumberingAfterBreak="0">
    <w:nsid w:val="16C66D0F"/>
    <w:multiLevelType w:val="multilevel"/>
    <w:tmpl w:val="8D50C370"/>
    <w:lvl w:ilvl="0">
      <w:start w:val="3"/>
      <w:numFmt w:val="decimal"/>
      <w:lvlText w:val="%1."/>
      <w:lvlJc w:val="left"/>
      <w:pPr>
        <w:ind w:left="360" w:hanging="360"/>
      </w:pPr>
      <w:rPr>
        <w:rFonts w:hint="default"/>
      </w:rPr>
    </w:lvl>
    <w:lvl w:ilvl="1">
      <w:start w:val="2"/>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5670" w:hanging="108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abstractNum w:abstractNumId="13" w15:restartNumberingAfterBreak="0">
    <w:nsid w:val="177E5F3F"/>
    <w:multiLevelType w:val="multilevel"/>
    <w:tmpl w:val="70DABE9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B33AF1"/>
    <w:multiLevelType w:val="multilevel"/>
    <w:tmpl w:val="DEF4B9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8F06DD7"/>
    <w:multiLevelType w:val="multilevel"/>
    <w:tmpl w:val="07E2BA6C"/>
    <w:lvl w:ilvl="0">
      <w:start w:val="8"/>
      <w:numFmt w:val="decimal"/>
      <w:lvlText w:val="%1."/>
      <w:lvlJc w:val="left"/>
      <w:pPr>
        <w:ind w:left="61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64"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48" w:hanging="1440"/>
      </w:pPr>
      <w:rPr>
        <w:rFonts w:hint="default"/>
      </w:rPr>
    </w:lvl>
    <w:lvl w:ilvl="8">
      <w:start w:val="1"/>
      <w:numFmt w:val="decimal"/>
      <w:isLgl/>
      <w:lvlText w:val="%1.%2.%3.%4.%5.%6.%7.%8.%9."/>
      <w:lvlJc w:val="left"/>
      <w:pPr>
        <w:ind w:left="2556" w:hanging="1440"/>
      </w:pPr>
      <w:rPr>
        <w:rFonts w:hint="default"/>
      </w:rPr>
    </w:lvl>
  </w:abstractNum>
  <w:abstractNum w:abstractNumId="16" w15:restartNumberingAfterBreak="0">
    <w:nsid w:val="1CF92739"/>
    <w:multiLevelType w:val="multilevel"/>
    <w:tmpl w:val="91F613C8"/>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8831E9"/>
    <w:multiLevelType w:val="multilevel"/>
    <w:tmpl w:val="65386AD2"/>
    <w:lvl w:ilvl="0">
      <w:start w:val="2"/>
      <w:numFmt w:val="decimal"/>
      <w:lvlText w:val="%1."/>
      <w:lvlJc w:val="left"/>
      <w:pPr>
        <w:ind w:left="450" w:hanging="450"/>
      </w:pPr>
      <w:rPr>
        <w:rFonts w:hint="default"/>
      </w:rPr>
    </w:lvl>
    <w:lvl w:ilvl="1">
      <w:start w:val="4"/>
      <w:numFmt w:val="decimal"/>
      <w:lvlText w:val="%1.%2."/>
      <w:lvlJc w:val="left"/>
      <w:pPr>
        <w:ind w:left="630" w:hanging="45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8" w15:restartNumberingAfterBreak="0">
    <w:nsid w:val="1D987D9E"/>
    <w:multiLevelType w:val="multilevel"/>
    <w:tmpl w:val="27B6E184"/>
    <w:lvl w:ilvl="0">
      <w:start w:val="6"/>
      <w:numFmt w:val="decimal"/>
      <w:lvlText w:val="%1."/>
      <w:lvlJc w:val="left"/>
      <w:pPr>
        <w:ind w:left="61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64"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48" w:hanging="1440"/>
      </w:pPr>
      <w:rPr>
        <w:rFonts w:hint="default"/>
      </w:rPr>
    </w:lvl>
    <w:lvl w:ilvl="8">
      <w:start w:val="1"/>
      <w:numFmt w:val="decimal"/>
      <w:isLgl/>
      <w:lvlText w:val="%1.%2.%3.%4.%5.%6.%7.%8.%9."/>
      <w:lvlJc w:val="left"/>
      <w:pPr>
        <w:ind w:left="2556" w:hanging="1440"/>
      </w:pPr>
      <w:rPr>
        <w:rFonts w:hint="default"/>
      </w:rPr>
    </w:lvl>
  </w:abstractNum>
  <w:abstractNum w:abstractNumId="19" w15:restartNumberingAfterBreak="0">
    <w:nsid w:val="1E6B16E1"/>
    <w:multiLevelType w:val="multilevel"/>
    <w:tmpl w:val="D8AE3D4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15B647B"/>
    <w:multiLevelType w:val="multilevel"/>
    <w:tmpl w:val="AD32F0F4"/>
    <w:lvl w:ilvl="0">
      <w:start w:val="2"/>
      <w:numFmt w:val="decimal"/>
      <w:lvlText w:val="%1."/>
      <w:lvlJc w:val="left"/>
      <w:pPr>
        <w:ind w:left="450" w:hanging="450"/>
      </w:pPr>
      <w:rPr>
        <w:rFonts w:hint="default"/>
      </w:rPr>
    </w:lvl>
    <w:lvl w:ilvl="1">
      <w:start w:val="5"/>
      <w:numFmt w:val="decimal"/>
      <w:lvlText w:val="%1.%2."/>
      <w:lvlJc w:val="left"/>
      <w:pPr>
        <w:ind w:left="630" w:hanging="45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1" w15:restartNumberingAfterBreak="0">
    <w:nsid w:val="22DD3650"/>
    <w:multiLevelType w:val="multilevel"/>
    <w:tmpl w:val="1442B094"/>
    <w:lvl w:ilvl="0">
      <w:start w:val="3"/>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5670" w:hanging="108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abstractNum w:abstractNumId="22" w15:restartNumberingAfterBreak="0">
    <w:nsid w:val="276A4F30"/>
    <w:multiLevelType w:val="multilevel"/>
    <w:tmpl w:val="A940A0E0"/>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D611AE2"/>
    <w:multiLevelType w:val="multilevel"/>
    <w:tmpl w:val="BDC01226"/>
    <w:lvl w:ilvl="0">
      <w:start w:val="7"/>
      <w:numFmt w:val="decimal"/>
      <w:lvlText w:val="%1."/>
      <w:lvlJc w:val="left"/>
      <w:pPr>
        <w:ind w:left="61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64"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48" w:hanging="1440"/>
      </w:pPr>
      <w:rPr>
        <w:rFonts w:hint="default"/>
      </w:rPr>
    </w:lvl>
    <w:lvl w:ilvl="8">
      <w:start w:val="1"/>
      <w:numFmt w:val="decimal"/>
      <w:isLgl/>
      <w:lvlText w:val="%1.%2.%3.%4.%5.%6.%7.%8.%9."/>
      <w:lvlJc w:val="left"/>
      <w:pPr>
        <w:ind w:left="2556" w:hanging="1440"/>
      </w:pPr>
      <w:rPr>
        <w:rFonts w:hint="default"/>
      </w:rPr>
    </w:lvl>
  </w:abstractNum>
  <w:abstractNum w:abstractNumId="24" w15:restartNumberingAfterBreak="0">
    <w:nsid w:val="33BB5520"/>
    <w:multiLevelType w:val="multilevel"/>
    <w:tmpl w:val="D65AC9F6"/>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61917F2"/>
    <w:multiLevelType w:val="multilevel"/>
    <w:tmpl w:val="BF6049A4"/>
    <w:lvl w:ilvl="0">
      <w:start w:val="2"/>
      <w:numFmt w:val="decimal"/>
      <w:lvlText w:val="%1."/>
      <w:lvlJc w:val="left"/>
      <w:pPr>
        <w:ind w:left="450" w:hanging="450"/>
      </w:pPr>
      <w:rPr>
        <w:rFonts w:hint="default"/>
      </w:rPr>
    </w:lvl>
    <w:lvl w:ilvl="1">
      <w:start w:val="6"/>
      <w:numFmt w:val="decimal"/>
      <w:lvlText w:val="%1.%2."/>
      <w:lvlJc w:val="left"/>
      <w:pPr>
        <w:ind w:left="630" w:hanging="45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6" w15:restartNumberingAfterBreak="0">
    <w:nsid w:val="36651077"/>
    <w:multiLevelType w:val="multilevel"/>
    <w:tmpl w:val="8B32A38A"/>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65"/>
        </w:tabs>
        <w:ind w:left="765" w:hanging="405"/>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396B02DF"/>
    <w:multiLevelType w:val="multilevel"/>
    <w:tmpl w:val="49A0DC42"/>
    <w:lvl w:ilvl="0">
      <w:start w:val="2"/>
      <w:numFmt w:val="decimal"/>
      <w:lvlText w:val="%1."/>
      <w:lvlJc w:val="left"/>
      <w:pPr>
        <w:ind w:left="450" w:hanging="450"/>
      </w:pPr>
      <w:rPr>
        <w:rFonts w:hint="default"/>
      </w:rPr>
    </w:lvl>
    <w:lvl w:ilvl="1">
      <w:start w:val="4"/>
      <w:numFmt w:val="decimal"/>
      <w:lvlText w:val="%1.%2."/>
      <w:lvlJc w:val="left"/>
      <w:pPr>
        <w:ind w:left="630" w:hanging="45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8" w15:restartNumberingAfterBreak="0">
    <w:nsid w:val="3D3C5486"/>
    <w:multiLevelType w:val="multilevel"/>
    <w:tmpl w:val="4870820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DAA5B24"/>
    <w:multiLevelType w:val="multilevel"/>
    <w:tmpl w:val="8984F9DE"/>
    <w:lvl w:ilvl="0">
      <w:start w:val="2"/>
      <w:numFmt w:val="decimal"/>
      <w:lvlText w:val="%1."/>
      <w:lvlJc w:val="left"/>
      <w:pPr>
        <w:ind w:left="450" w:hanging="450"/>
      </w:pPr>
      <w:rPr>
        <w:rFonts w:hint="default"/>
      </w:rPr>
    </w:lvl>
    <w:lvl w:ilvl="1">
      <w:start w:val="4"/>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0" w15:restartNumberingAfterBreak="0">
    <w:nsid w:val="40AB285F"/>
    <w:multiLevelType w:val="multilevel"/>
    <w:tmpl w:val="C53060DE"/>
    <w:lvl w:ilvl="0">
      <w:start w:val="2"/>
      <w:numFmt w:val="decimal"/>
      <w:lvlText w:val="%1."/>
      <w:lvlJc w:val="left"/>
      <w:pPr>
        <w:tabs>
          <w:tab w:val="num" w:pos="720"/>
        </w:tabs>
        <w:ind w:left="720" w:hanging="360"/>
      </w:pPr>
      <w:rPr>
        <w:rFonts w:hint="default"/>
      </w:rPr>
    </w:lvl>
    <w:lvl w:ilvl="1">
      <w:start w:val="2"/>
      <w:numFmt w:val="decimal"/>
      <w:isLgl/>
      <w:lvlText w:val="%1.%2."/>
      <w:lvlJc w:val="left"/>
      <w:pPr>
        <w:tabs>
          <w:tab w:val="num" w:pos="765"/>
        </w:tabs>
        <w:ind w:left="765" w:hanging="405"/>
      </w:pPr>
      <w:rPr>
        <w:rFonts w:hint="default"/>
      </w:rPr>
    </w:lvl>
    <w:lvl w:ilvl="2">
      <w:start w:val="3"/>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412A3164"/>
    <w:multiLevelType w:val="multilevel"/>
    <w:tmpl w:val="3148F714"/>
    <w:lvl w:ilvl="0">
      <w:start w:val="3"/>
      <w:numFmt w:val="decimal"/>
      <w:lvlText w:val="%1."/>
      <w:lvlJc w:val="left"/>
      <w:pPr>
        <w:ind w:left="450" w:hanging="450"/>
      </w:pPr>
      <w:rPr>
        <w:rFonts w:hint="default"/>
      </w:rPr>
    </w:lvl>
    <w:lvl w:ilvl="1">
      <w:start w:val="7"/>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2" w15:restartNumberingAfterBreak="0">
    <w:nsid w:val="41C96AD4"/>
    <w:multiLevelType w:val="multilevel"/>
    <w:tmpl w:val="0C86D53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38217BB"/>
    <w:multiLevelType w:val="multilevel"/>
    <w:tmpl w:val="7A405EF8"/>
    <w:lvl w:ilvl="0">
      <w:start w:val="1"/>
      <w:numFmt w:val="decimal"/>
      <w:lvlText w:val="%1."/>
      <w:lvlJc w:val="left"/>
      <w:pPr>
        <w:tabs>
          <w:tab w:val="num" w:pos="720"/>
        </w:tabs>
        <w:ind w:left="720" w:hanging="360"/>
      </w:pPr>
    </w:lvl>
    <w:lvl w:ilvl="1">
      <w:start w:val="1"/>
      <w:numFmt w:val="decimal"/>
      <w:isLgl/>
      <w:lvlText w:val="%1.%2."/>
      <w:lvlJc w:val="left"/>
      <w:pPr>
        <w:tabs>
          <w:tab w:val="num" w:pos="765"/>
        </w:tabs>
        <w:ind w:left="76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463D4FB7"/>
    <w:multiLevelType w:val="multilevel"/>
    <w:tmpl w:val="394A3622"/>
    <w:lvl w:ilvl="0">
      <w:start w:val="3"/>
      <w:numFmt w:val="decimal"/>
      <w:lvlText w:val="%1."/>
      <w:lvlJc w:val="left"/>
      <w:pPr>
        <w:ind w:left="360" w:hanging="360"/>
      </w:pPr>
      <w:rPr>
        <w:rFonts w:hint="default"/>
      </w:rPr>
    </w:lvl>
    <w:lvl w:ilvl="1">
      <w:start w:val="3"/>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5670" w:hanging="108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abstractNum w:abstractNumId="35" w15:restartNumberingAfterBreak="0">
    <w:nsid w:val="482618E7"/>
    <w:multiLevelType w:val="multilevel"/>
    <w:tmpl w:val="726AA74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lang w:val="en-U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9BF6F52"/>
    <w:multiLevelType w:val="multilevel"/>
    <w:tmpl w:val="FD207A32"/>
    <w:lvl w:ilvl="0">
      <w:start w:val="3"/>
      <w:numFmt w:val="decimal"/>
      <w:lvlText w:val="%1."/>
      <w:lvlJc w:val="left"/>
      <w:pPr>
        <w:ind w:left="360" w:hanging="360"/>
      </w:pPr>
      <w:rPr>
        <w:rFonts w:hint="default"/>
      </w:rPr>
    </w:lvl>
    <w:lvl w:ilvl="1">
      <w:start w:val="5"/>
      <w:numFmt w:val="decimal"/>
      <w:lvlText w:val="%1.%2."/>
      <w:lvlJc w:val="left"/>
      <w:pPr>
        <w:ind w:left="1125" w:hanging="360"/>
      </w:pPr>
      <w:rPr>
        <w:rFonts w:hint="default"/>
        <w:lang w:val="en-US"/>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5670" w:hanging="108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abstractNum w:abstractNumId="37" w15:restartNumberingAfterBreak="0">
    <w:nsid w:val="4B400A0E"/>
    <w:multiLevelType w:val="multilevel"/>
    <w:tmpl w:val="17D23728"/>
    <w:lvl w:ilvl="0">
      <w:start w:val="3"/>
      <w:numFmt w:val="decimal"/>
      <w:lvlText w:val="%1."/>
      <w:lvlJc w:val="left"/>
      <w:pPr>
        <w:ind w:left="360" w:hanging="360"/>
      </w:pPr>
      <w:rPr>
        <w:rFonts w:hint="default"/>
      </w:rPr>
    </w:lvl>
    <w:lvl w:ilvl="1">
      <w:start w:val="9"/>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5670" w:hanging="108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abstractNum w:abstractNumId="38" w15:restartNumberingAfterBreak="0">
    <w:nsid w:val="4E206A5B"/>
    <w:multiLevelType w:val="multilevel"/>
    <w:tmpl w:val="0CF42EE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F872951"/>
    <w:multiLevelType w:val="multilevel"/>
    <w:tmpl w:val="C8EA4A66"/>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1101D98"/>
    <w:multiLevelType w:val="multilevel"/>
    <w:tmpl w:val="0414D1C4"/>
    <w:lvl w:ilvl="0">
      <w:start w:val="2"/>
      <w:numFmt w:val="decimal"/>
      <w:lvlText w:val="%1."/>
      <w:lvlJc w:val="left"/>
      <w:pPr>
        <w:ind w:left="450" w:hanging="450"/>
      </w:pPr>
      <w:rPr>
        <w:rFonts w:hint="default"/>
      </w:rPr>
    </w:lvl>
    <w:lvl w:ilvl="1">
      <w:start w:val="3"/>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1" w15:restartNumberingAfterBreak="0">
    <w:nsid w:val="51864B48"/>
    <w:multiLevelType w:val="multilevel"/>
    <w:tmpl w:val="64521BA4"/>
    <w:lvl w:ilvl="0">
      <w:start w:val="2"/>
      <w:numFmt w:val="decimal"/>
      <w:lvlText w:val="%1."/>
      <w:lvlJc w:val="left"/>
      <w:pPr>
        <w:ind w:left="450" w:hanging="450"/>
      </w:pPr>
      <w:rPr>
        <w:rFonts w:hint="default"/>
      </w:rPr>
    </w:lvl>
    <w:lvl w:ilvl="1">
      <w:start w:val="3"/>
      <w:numFmt w:val="decimal"/>
      <w:lvlText w:val="%1.%2."/>
      <w:lvlJc w:val="left"/>
      <w:pPr>
        <w:ind w:left="630" w:hanging="45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2" w15:restartNumberingAfterBreak="0">
    <w:nsid w:val="53C74A6D"/>
    <w:multiLevelType w:val="multilevel"/>
    <w:tmpl w:val="7B1ECBDE"/>
    <w:lvl w:ilvl="0">
      <w:start w:val="2"/>
      <w:numFmt w:val="decimal"/>
      <w:lvlText w:val="%1."/>
      <w:lvlJc w:val="left"/>
      <w:pPr>
        <w:ind w:left="450" w:hanging="450"/>
      </w:pPr>
      <w:rPr>
        <w:rFonts w:hint="default"/>
      </w:rPr>
    </w:lvl>
    <w:lvl w:ilvl="1">
      <w:start w:val="7"/>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3" w15:restartNumberingAfterBreak="0">
    <w:nsid w:val="571A43A0"/>
    <w:multiLevelType w:val="multilevel"/>
    <w:tmpl w:val="9C0E5DE0"/>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99D3163"/>
    <w:multiLevelType w:val="multilevel"/>
    <w:tmpl w:val="F78E859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65"/>
        </w:tabs>
        <w:ind w:left="76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15:restartNumberingAfterBreak="0">
    <w:nsid w:val="59EB5082"/>
    <w:multiLevelType w:val="multilevel"/>
    <w:tmpl w:val="7A405EF8"/>
    <w:lvl w:ilvl="0">
      <w:start w:val="1"/>
      <w:numFmt w:val="decimal"/>
      <w:lvlText w:val="%1."/>
      <w:lvlJc w:val="left"/>
      <w:pPr>
        <w:tabs>
          <w:tab w:val="num" w:pos="720"/>
        </w:tabs>
        <w:ind w:left="720" w:hanging="360"/>
      </w:pPr>
    </w:lvl>
    <w:lvl w:ilvl="1">
      <w:start w:val="1"/>
      <w:numFmt w:val="decimal"/>
      <w:isLgl/>
      <w:lvlText w:val="%1.%2."/>
      <w:lvlJc w:val="left"/>
      <w:pPr>
        <w:tabs>
          <w:tab w:val="num" w:pos="765"/>
        </w:tabs>
        <w:ind w:left="76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5B3B24EB"/>
    <w:multiLevelType w:val="multilevel"/>
    <w:tmpl w:val="5E961C24"/>
    <w:lvl w:ilvl="0">
      <w:start w:val="3"/>
      <w:numFmt w:val="decimal"/>
      <w:lvlText w:val="%1."/>
      <w:lvlJc w:val="left"/>
      <w:pPr>
        <w:ind w:left="360" w:hanging="360"/>
      </w:pPr>
      <w:rPr>
        <w:rFonts w:hint="default"/>
      </w:rPr>
    </w:lvl>
    <w:lvl w:ilvl="1">
      <w:start w:val="8"/>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5670" w:hanging="108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abstractNum w:abstractNumId="47" w15:restartNumberingAfterBreak="0">
    <w:nsid w:val="602D650A"/>
    <w:multiLevelType w:val="multilevel"/>
    <w:tmpl w:val="BF6049A4"/>
    <w:lvl w:ilvl="0">
      <w:start w:val="2"/>
      <w:numFmt w:val="decimal"/>
      <w:lvlText w:val="%1."/>
      <w:lvlJc w:val="left"/>
      <w:pPr>
        <w:ind w:left="450" w:hanging="450"/>
      </w:pPr>
      <w:rPr>
        <w:rFonts w:hint="default"/>
      </w:rPr>
    </w:lvl>
    <w:lvl w:ilvl="1">
      <w:start w:val="5"/>
      <w:numFmt w:val="decimal"/>
      <w:lvlText w:val="%1.%2."/>
      <w:lvlJc w:val="left"/>
      <w:pPr>
        <w:ind w:left="630"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8" w15:restartNumberingAfterBreak="0">
    <w:nsid w:val="6288547B"/>
    <w:multiLevelType w:val="multilevel"/>
    <w:tmpl w:val="BC44F12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52A4C47"/>
    <w:multiLevelType w:val="multilevel"/>
    <w:tmpl w:val="0608B652"/>
    <w:lvl w:ilvl="0">
      <w:start w:val="8"/>
      <w:numFmt w:val="decimal"/>
      <w:lvlText w:val="%1."/>
      <w:lvlJc w:val="left"/>
      <w:pPr>
        <w:ind w:left="61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64"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48" w:hanging="1440"/>
      </w:pPr>
      <w:rPr>
        <w:rFonts w:hint="default"/>
      </w:rPr>
    </w:lvl>
    <w:lvl w:ilvl="8">
      <w:start w:val="1"/>
      <w:numFmt w:val="decimal"/>
      <w:isLgl/>
      <w:lvlText w:val="%1.%2.%3.%4.%5.%6.%7.%8.%9."/>
      <w:lvlJc w:val="left"/>
      <w:pPr>
        <w:ind w:left="2556" w:hanging="1440"/>
      </w:pPr>
      <w:rPr>
        <w:rFonts w:hint="default"/>
      </w:rPr>
    </w:lvl>
  </w:abstractNum>
  <w:abstractNum w:abstractNumId="50" w15:restartNumberingAfterBreak="0">
    <w:nsid w:val="66D11D99"/>
    <w:multiLevelType w:val="multilevel"/>
    <w:tmpl w:val="0806273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BB4347D"/>
    <w:multiLevelType w:val="multilevel"/>
    <w:tmpl w:val="8B32A38A"/>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65"/>
        </w:tabs>
        <w:ind w:left="765" w:hanging="405"/>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2" w15:restartNumberingAfterBreak="0">
    <w:nsid w:val="6DC31D71"/>
    <w:multiLevelType w:val="multilevel"/>
    <w:tmpl w:val="0B0AEF70"/>
    <w:lvl w:ilvl="0">
      <w:start w:val="6"/>
      <w:numFmt w:val="decimal"/>
      <w:lvlText w:val="%1."/>
      <w:lvlJc w:val="left"/>
      <w:pPr>
        <w:ind w:left="61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64"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48" w:hanging="1440"/>
      </w:pPr>
      <w:rPr>
        <w:rFonts w:hint="default"/>
      </w:rPr>
    </w:lvl>
    <w:lvl w:ilvl="8">
      <w:start w:val="1"/>
      <w:numFmt w:val="decimal"/>
      <w:isLgl/>
      <w:lvlText w:val="%1.%2.%3.%4.%5.%6.%7.%8.%9."/>
      <w:lvlJc w:val="left"/>
      <w:pPr>
        <w:ind w:left="2556" w:hanging="1440"/>
      </w:pPr>
      <w:rPr>
        <w:rFonts w:hint="default"/>
      </w:rPr>
    </w:lvl>
  </w:abstractNum>
  <w:abstractNum w:abstractNumId="53" w15:restartNumberingAfterBreak="0">
    <w:nsid w:val="6FB01467"/>
    <w:multiLevelType w:val="multilevel"/>
    <w:tmpl w:val="F2BA528E"/>
    <w:lvl w:ilvl="0">
      <w:start w:val="2"/>
      <w:numFmt w:val="decimal"/>
      <w:lvlText w:val="%1."/>
      <w:lvlJc w:val="left"/>
      <w:pPr>
        <w:ind w:left="450" w:hanging="450"/>
      </w:pPr>
      <w:rPr>
        <w:rFonts w:hint="default"/>
      </w:rPr>
    </w:lvl>
    <w:lvl w:ilvl="1">
      <w:start w:val="3"/>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4" w15:restartNumberingAfterBreak="0">
    <w:nsid w:val="70B0505D"/>
    <w:multiLevelType w:val="multilevel"/>
    <w:tmpl w:val="0C86D53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18C4EF1"/>
    <w:multiLevelType w:val="multilevel"/>
    <w:tmpl w:val="7A405EF8"/>
    <w:lvl w:ilvl="0">
      <w:start w:val="1"/>
      <w:numFmt w:val="decimal"/>
      <w:lvlText w:val="%1."/>
      <w:lvlJc w:val="left"/>
      <w:pPr>
        <w:tabs>
          <w:tab w:val="num" w:pos="720"/>
        </w:tabs>
        <w:ind w:left="720" w:hanging="360"/>
      </w:pPr>
    </w:lvl>
    <w:lvl w:ilvl="1">
      <w:start w:val="1"/>
      <w:numFmt w:val="decimal"/>
      <w:isLgl/>
      <w:lvlText w:val="%1.%2."/>
      <w:lvlJc w:val="left"/>
      <w:pPr>
        <w:tabs>
          <w:tab w:val="num" w:pos="765"/>
        </w:tabs>
        <w:ind w:left="76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6" w15:restartNumberingAfterBreak="0">
    <w:nsid w:val="721B3D19"/>
    <w:multiLevelType w:val="multilevel"/>
    <w:tmpl w:val="ECDEC0F4"/>
    <w:lvl w:ilvl="0">
      <w:start w:val="2"/>
      <w:numFmt w:val="decimal"/>
      <w:lvlText w:val="%1."/>
      <w:lvlJc w:val="left"/>
      <w:pPr>
        <w:ind w:left="450" w:hanging="450"/>
      </w:pPr>
      <w:rPr>
        <w:rFonts w:hint="default"/>
      </w:rPr>
    </w:lvl>
    <w:lvl w:ilvl="1">
      <w:start w:val="3"/>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7" w15:restartNumberingAfterBreak="0">
    <w:nsid w:val="75021132"/>
    <w:multiLevelType w:val="multilevel"/>
    <w:tmpl w:val="15B63BC8"/>
    <w:lvl w:ilvl="0">
      <w:start w:val="7"/>
      <w:numFmt w:val="decimal"/>
      <w:lvlText w:val="%1."/>
      <w:lvlJc w:val="left"/>
      <w:pPr>
        <w:ind w:left="61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64"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48" w:hanging="1440"/>
      </w:pPr>
      <w:rPr>
        <w:rFonts w:hint="default"/>
      </w:rPr>
    </w:lvl>
    <w:lvl w:ilvl="8">
      <w:start w:val="1"/>
      <w:numFmt w:val="decimal"/>
      <w:isLgl/>
      <w:lvlText w:val="%1.%2.%3.%4.%5.%6.%7.%8.%9."/>
      <w:lvlJc w:val="left"/>
      <w:pPr>
        <w:ind w:left="2556" w:hanging="1440"/>
      </w:pPr>
      <w:rPr>
        <w:rFonts w:hint="default"/>
      </w:rPr>
    </w:lvl>
  </w:abstractNum>
  <w:abstractNum w:abstractNumId="58" w15:restartNumberingAfterBreak="0">
    <w:nsid w:val="755F16BE"/>
    <w:multiLevelType w:val="multilevel"/>
    <w:tmpl w:val="F77AAB52"/>
    <w:lvl w:ilvl="0">
      <w:start w:val="3"/>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5670" w:hanging="108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abstractNum w:abstractNumId="59" w15:restartNumberingAfterBreak="0">
    <w:nsid w:val="76B25BFC"/>
    <w:multiLevelType w:val="multilevel"/>
    <w:tmpl w:val="BF6049A4"/>
    <w:lvl w:ilvl="0">
      <w:start w:val="2"/>
      <w:numFmt w:val="decimal"/>
      <w:lvlText w:val="%1."/>
      <w:lvlJc w:val="left"/>
      <w:pPr>
        <w:ind w:left="450" w:hanging="450"/>
      </w:pPr>
      <w:rPr>
        <w:rFonts w:hint="default"/>
      </w:rPr>
    </w:lvl>
    <w:lvl w:ilvl="1">
      <w:start w:val="6"/>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0" w15:restartNumberingAfterBreak="0">
    <w:nsid w:val="789E07E5"/>
    <w:multiLevelType w:val="multilevel"/>
    <w:tmpl w:val="44FABEFA"/>
    <w:lvl w:ilvl="0">
      <w:start w:val="2"/>
      <w:numFmt w:val="decimal"/>
      <w:lvlText w:val="%1."/>
      <w:lvlJc w:val="left"/>
      <w:pPr>
        <w:ind w:left="450" w:hanging="450"/>
      </w:pPr>
      <w:rPr>
        <w:rFonts w:hint="default"/>
      </w:rPr>
    </w:lvl>
    <w:lvl w:ilvl="1">
      <w:start w:val="7"/>
      <w:numFmt w:val="decimal"/>
      <w:lvlText w:val="%1.%2."/>
      <w:lvlJc w:val="left"/>
      <w:pPr>
        <w:ind w:left="630" w:hanging="450"/>
      </w:pPr>
      <w:rPr>
        <w:rFonts w:hint="default"/>
      </w:rPr>
    </w:lvl>
    <w:lvl w:ilvl="2">
      <w:start w:val="1"/>
      <w:numFmt w:val="decimal"/>
      <w:lvlText w:val="%1.%2.%3."/>
      <w:lvlJc w:val="left"/>
      <w:pPr>
        <w:ind w:left="1080" w:hanging="720"/>
      </w:pPr>
      <w:rPr>
        <w:rFonts w:hint="default"/>
        <w:lang w:val="ru-RU"/>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1" w15:restartNumberingAfterBreak="0">
    <w:nsid w:val="7C757642"/>
    <w:multiLevelType w:val="multilevel"/>
    <w:tmpl w:val="C8EA4A66"/>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7F0256E0"/>
    <w:multiLevelType w:val="multilevel"/>
    <w:tmpl w:val="BF6049A4"/>
    <w:lvl w:ilvl="0">
      <w:start w:val="2"/>
      <w:numFmt w:val="decimal"/>
      <w:lvlText w:val="%1."/>
      <w:lvlJc w:val="left"/>
      <w:pPr>
        <w:ind w:left="450" w:hanging="450"/>
      </w:pPr>
      <w:rPr>
        <w:rFonts w:hint="default"/>
      </w:rPr>
    </w:lvl>
    <w:lvl w:ilvl="1">
      <w:start w:val="5"/>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33"/>
  </w:num>
  <w:num w:numId="2">
    <w:abstractNumId w:val="2"/>
  </w:num>
  <w:num w:numId="3">
    <w:abstractNumId w:val="28"/>
  </w:num>
  <w:num w:numId="4">
    <w:abstractNumId w:val="39"/>
  </w:num>
  <w:num w:numId="5">
    <w:abstractNumId w:val="8"/>
  </w:num>
  <w:num w:numId="6">
    <w:abstractNumId w:val="43"/>
  </w:num>
  <w:num w:numId="7">
    <w:abstractNumId w:val="40"/>
  </w:num>
  <w:num w:numId="8">
    <w:abstractNumId w:val="41"/>
  </w:num>
  <w:num w:numId="9">
    <w:abstractNumId w:val="56"/>
  </w:num>
  <w:num w:numId="10">
    <w:abstractNumId w:val="7"/>
  </w:num>
  <w:num w:numId="11">
    <w:abstractNumId w:val="17"/>
  </w:num>
  <w:num w:numId="12">
    <w:abstractNumId w:val="11"/>
  </w:num>
  <w:num w:numId="13">
    <w:abstractNumId w:val="6"/>
  </w:num>
  <w:num w:numId="14">
    <w:abstractNumId w:val="29"/>
  </w:num>
  <w:num w:numId="15">
    <w:abstractNumId w:val="27"/>
  </w:num>
  <w:num w:numId="16">
    <w:abstractNumId w:val="60"/>
  </w:num>
  <w:num w:numId="17">
    <w:abstractNumId w:val="20"/>
  </w:num>
  <w:num w:numId="18">
    <w:abstractNumId w:val="25"/>
  </w:num>
  <w:num w:numId="19">
    <w:abstractNumId w:val="47"/>
  </w:num>
  <w:num w:numId="20">
    <w:abstractNumId w:val="62"/>
  </w:num>
  <w:num w:numId="21">
    <w:abstractNumId w:val="59"/>
  </w:num>
  <w:num w:numId="22">
    <w:abstractNumId w:val="42"/>
  </w:num>
  <w:num w:numId="23">
    <w:abstractNumId w:val="23"/>
  </w:num>
  <w:num w:numId="24">
    <w:abstractNumId w:val="49"/>
  </w:num>
  <w:num w:numId="25">
    <w:abstractNumId w:val="31"/>
  </w:num>
  <w:num w:numId="26">
    <w:abstractNumId w:val="4"/>
  </w:num>
  <w:num w:numId="27">
    <w:abstractNumId w:val="34"/>
  </w:num>
  <w:num w:numId="28">
    <w:abstractNumId w:val="36"/>
  </w:num>
  <w:num w:numId="29">
    <w:abstractNumId w:val="46"/>
  </w:num>
  <w:num w:numId="30">
    <w:abstractNumId w:val="48"/>
  </w:num>
  <w:num w:numId="31">
    <w:abstractNumId w:val="19"/>
  </w:num>
  <w:num w:numId="32">
    <w:abstractNumId w:val="35"/>
  </w:num>
  <w:num w:numId="33">
    <w:abstractNumId w:val="38"/>
  </w:num>
  <w:num w:numId="34">
    <w:abstractNumId w:val="13"/>
  </w:num>
  <w:num w:numId="35">
    <w:abstractNumId w:val="1"/>
  </w:num>
  <w:num w:numId="36">
    <w:abstractNumId w:val="14"/>
  </w:num>
  <w:num w:numId="37">
    <w:abstractNumId w:val="16"/>
  </w:num>
  <w:num w:numId="38">
    <w:abstractNumId w:val="10"/>
  </w:num>
  <w:num w:numId="39">
    <w:abstractNumId w:val="5"/>
  </w:num>
  <w:num w:numId="40">
    <w:abstractNumId w:val="3"/>
  </w:num>
  <w:num w:numId="41">
    <w:abstractNumId w:val="58"/>
  </w:num>
  <w:num w:numId="42">
    <w:abstractNumId w:val="37"/>
  </w:num>
  <w:num w:numId="43">
    <w:abstractNumId w:val="15"/>
  </w:num>
  <w:num w:numId="44">
    <w:abstractNumId w:val="9"/>
  </w:num>
  <w:num w:numId="45">
    <w:abstractNumId w:val="0"/>
  </w:num>
  <w:num w:numId="46">
    <w:abstractNumId w:val="50"/>
  </w:num>
  <w:num w:numId="47">
    <w:abstractNumId w:val="22"/>
  </w:num>
  <w:num w:numId="48">
    <w:abstractNumId w:val="52"/>
  </w:num>
  <w:num w:numId="49">
    <w:abstractNumId w:val="18"/>
  </w:num>
  <w:num w:numId="50">
    <w:abstractNumId w:val="57"/>
  </w:num>
  <w:num w:numId="51">
    <w:abstractNumId w:val="32"/>
  </w:num>
  <w:num w:numId="52">
    <w:abstractNumId w:val="54"/>
  </w:num>
  <w:num w:numId="53">
    <w:abstractNumId w:val="55"/>
  </w:num>
  <w:num w:numId="54">
    <w:abstractNumId w:val="26"/>
  </w:num>
  <w:num w:numId="55">
    <w:abstractNumId w:val="45"/>
  </w:num>
  <w:num w:numId="56">
    <w:abstractNumId w:val="44"/>
  </w:num>
  <w:num w:numId="57">
    <w:abstractNumId w:val="30"/>
  </w:num>
  <w:num w:numId="58">
    <w:abstractNumId w:val="61"/>
  </w:num>
  <w:num w:numId="59">
    <w:abstractNumId w:val="24"/>
  </w:num>
  <w:num w:numId="60">
    <w:abstractNumId w:val="53"/>
  </w:num>
  <w:num w:numId="61">
    <w:abstractNumId w:val="51"/>
  </w:num>
  <w:num w:numId="62">
    <w:abstractNumId w:val="21"/>
  </w:num>
  <w:num w:numId="63">
    <w:abstractNumId w:val="1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9E7"/>
    <w:rsid w:val="00002D03"/>
    <w:rsid w:val="00035F47"/>
    <w:rsid w:val="00054293"/>
    <w:rsid w:val="00066878"/>
    <w:rsid w:val="00070110"/>
    <w:rsid w:val="00073E58"/>
    <w:rsid w:val="00075E06"/>
    <w:rsid w:val="0008105D"/>
    <w:rsid w:val="000857C7"/>
    <w:rsid w:val="000934B6"/>
    <w:rsid w:val="00094841"/>
    <w:rsid w:val="00095EFA"/>
    <w:rsid w:val="000A1A7F"/>
    <w:rsid w:val="000A31AC"/>
    <w:rsid w:val="000A5217"/>
    <w:rsid w:val="000B1EE5"/>
    <w:rsid w:val="000B4AD6"/>
    <w:rsid w:val="000C72AD"/>
    <w:rsid w:val="000C76D4"/>
    <w:rsid w:val="000D145E"/>
    <w:rsid w:val="000D44BD"/>
    <w:rsid w:val="000D5135"/>
    <w:rsid w:val="000E6797"/>
    <w:rsid w:val="000E779F"/>
    <w:rsid w:val="00104347"/>
    <w:rsid w:val="0010793E"/>
    <w:rsid w:val="0011008D"/>
    <w:rsid w:val="00110FDF"/>
    <w:rsid w:val="00116106"/>
    <w:rsid w:val="0011719F"/>
    <w:rsid w:val="001202FC"/>
    <w:rsid w:val="001213B7"/>
    <w:rsid w:val="001360CF"/>
    <w:rsid w:val="0014061E"/>
    <w:rsid w:val="001566CF"/>
    <w:rsid w:val="00156CE3"/>
    <w:rsid w:val="00162215"/>
    <w:rsid w:val="00164649"/>
    <w:rsid w:val="00165046"/>
    <w:rsid w:val="001665D9"/>
    <w:rsid w:val="0017045A"/>
    <w:rsid w:val="00177842"/>
    <w:rsid w:val="00190FAA"/>
    <w:rsid w:val="001A0549"/>
    <w:rsid w:val="001A1395"/>
    <w:rsid w:val="001A1A87"/>
    <w:rsid w:val="001A5519"/>
    <w:rsid w:val="001B23FD"/>
    <w:rsid w:val="001B242A"/>
    <w:rsid w:val="001B551C"/>
    <w:rsid w:val="001C0AF6"/>
    <w:rsid w:val="001C31B7"/>
    <w:rsid w:val="001D2921"/>
    <w:rsid w:val="001D6E9B"/>
    <w:rsid w:val="001F01F5"/>
    <w:rsid w:val="001F3792"/>
    <w:rsid w:val="001F5261"/>
    <w:rsid w:val="001F6C07"/>
    <w:rsid w:val="00206421"/>
    <w:rsid w:val="00215805"/>
    <w:rsid w:val="00220227"/>
    <w:rsid w:val="00224CCA"/>
    <w:rsid w:val="00225A91"/>
    <w:rsid w:val="0023285C"/>
    <w:rsid w:val="00234268"/>
    <w:rsid w:val="00237841"/>
    <w:rsid w:val="00243956"/>
    <w:rsid w:val="00244239"/>
    <w:rsid w:val="00244E70"/>
    <w:rsid w:val="00254708"/>
    <w:rsid w:val="002641D5"/>
    <w:rsid w:val="002736D3"/>
    <w:rsid w:val="002854B4"/>
    <w:rsid w:val="00287B6E"/>
    <w:rsid w:val="00292AB5"/>
    <w:rsid w:val="002A300B"/>
    <w:rsid w:val="002A60AE"/>
    <w:rsid w:val="002B10D2"/>
    <w:rsid w:val="002B3975"/>
    <w:rsid w:val="002C2D9F"/>
    <w:rsid w:val="002C7CA6"/>
    <w:rsid w:val="002D43D2"/>
    <w:rsid w:val="002E156B"/>
    <w:rsid w:val="002E434D"/>
    <w:rsid w:val="002F048D"/>
    <w:rsid w:val="002F0CBE"/>
    <w:rsid w:val="002F65AE"/>
    <w:rsid w:val="0030074A"/>
    <w:rsid w:val="003011ED"/>
    <w:rsid w:val="003034A2"/>
    <w:rsid w:val="00315C6C"/>
    <w:rsid w:val="00326680"/>
    <w:rsid w:val="003277C9"/>
    <w:rsid w:val="00334824"/>
    <w:rsid w:val="003367D2"/>
    <w:rsid w:val="00336896"/>
    <w:rsid w:val="00354B20"/>
    <w:rsid w:val="003620C1"/>
    <w:rsid w:val="00363296"/>
    <w:rsid w:val="00363B79"/>
    <w:rsid w:val="00375CCB"/>
    <w:rsid w:val="003A1ADC"/>
    <w:rsid w:val="003A433B"/>
    <w:rsid w:val="003A6BC3"/>
    <w:rsid w:val="003B2F67"/>
    <w:rsid w:val="003C3778"/>
    <w:rsid w:val="003C5078"/>
    <w:rsid w:val="003C6D74"/>
    <w:rsid w:val="003D4E5E"/>
    <w:rsid w:val="003E1174"/>
    <w:rsid w:val="003E78AC"/>
    <w:rsid w:val="003F2492"/>
    <w:rsid w:val="003F31B8"/>
    <w:rsid w:val="003F4EFF"/>
    <w:rsid w:val="003F5F72"/>
    <w:rsid w:val="0040092F"/>
    <w:rsid w:val="004130A4"/>
    <w:rsid w:val="00413686"/>
    <w:rsid w:val="00415A5D"/>
    <w:rsid w:val="00420FD9"/>
    <w:rsid w:val="00425B4E"/>
    <w:rsid w:val="004471B9"/>
    <w:rsid w:val="004506C7"/>
    <w:rsid w:val="00453D4B"/>
    <w:rsid w:val="004570FC"/>
    <w:rsid w:val="004574F5"/>
    <w:rsid w:val="00473CEF"/>
    <w:rsid w:val="00473E69"/>
    <w:rsid w:val="004750CC"/>
    <w:rsid w:val="00475211"/>
    <w:rsid w:val="00476E0C"/>
    <w:rsid w:val="004778D5"/>
    <w:rsid w:val="004869C0"/>
    <w:rsid w:val="0049256D"/>
    <w:rsid w:val="0049290A"/>
    <w:rsid w:val="0049423E"/>
    <w:rsid w:val="004B17A8"/>
    <w:rsid w:val="004B7A9A"/>
    <w:rsid w:val="004B7C8A"/>
    <w:rsid w:val="004C0006"/>
    <w:rsid w:val="004C0869"/>
    <w:rsid w:val="004D1F76"/>
    <w:rsid w:val="004D1F96"/>
    <w:rsid w:val="004D3E0A"/>
    <w:rsid w:val="004D6C09"/>
    <w:rsid w:val="004D7709"/>
    <w:rsid w:val="004E2B71"/>
    <w:rsid w:val="004E689C"/>
    <w:rsid w:val="004E7B57"/>
    <w:rsid w:val="004F0B14"/>
    <w:rsid w:val="004F2A07"/>
    <w:rsid w:val="004F30E3"/>
    <w:rsid w:val="004F7864"/>
    <w:rsid w:val="00501AEB"/>
    <w:rsid w:val="0051230C"/>
    <w:rsid w:val="0051793E"/>
    <w:rsid w:val="0052441F"/>
    <w:rsid w:val="00527571"/>
    <w:rsid w:val="00527DE9"/>
    <w:rsid w:val="00531640"/>
    <w:rsid w:val="00531CA0"/>
    <w:rsid w:val="005455FB"/>
    <w:rsid w:val="0054710D"/>
    <w:rsid w:val="0054736D"/>
    <w:rsid w:val="00552655"/>
    <w:rsid w:val="005735CD"/>
    <w:rsid w:val="00574860"/>
    <w:rsid w:val="0058654C"/>
    <w:rsid w:val="005A4FA5"/>
    <w:rsid w:val="005A6DCB"/>
    <w:rsid w:val="005B6897"/>
    <w:rsid w:val="005C10E0"/>
    <w:rsid w:val="005C2ACA"/>
    <w:rsid w:val="005C7461"/>
    <w:rsid w:val="005D0A20"/>
    <w:rsid w:val="005D5A91"/>
    <w:rsid w:val="005E0C88"/>
    <w:rsid w:val="005E1961"/>
    <w:rsid w:val="005E5E43"/>
    <w:rsid w:val="005F3572"/>
    <w:rsid w:val="005F5967"/>
    <w:rsid w:val="00600663"/>
    <w:rsid w:val="00600A8B"/>
    <w:rsid w:val="00606937"/>
    <w:rsid w:val="00614E59"/>
    <w:rsid w:val="00623019"/>
    <w:rsid w:val="00624FB9"/>
    <w:rsid w:val="006320AF"/>
    <w:rsid w:val="006414DA"/>
    <w:rsid w:val="00642C78"/>
    <w:rsid w:val="00643923"/>
    <w:rsid w:val="00644D9A"/>
    <w:rsid w:val="0064538E"/>
    <w:rsid w:val="00646E81"/>
    <w:rsid w:val="00667FE3"/>
    <w:rsid w:val="006722E9"/>
    <w:rsid w:val="00673E1B"/>
    <w:rsid w:val="00677E90"/>
    <w:rsid w:val="006819D0"/>
    <w:rsid w:val="00692F0A"/>
    <w:rsid w:val="006955AE"/>
    <w:rsid w:val="006968AE"/>
    <w:rsid w:val="006970FB"/>
    <w:rsid w:val="006A36B9"/>
    <w:rsid w:val="006C191A"/>
    <w:rsid w:val="006C5BCE"/>
    <w:rsid w:val="006D373F"/>
    <w:rsid w:val="006D44BD"/>
    <w:rsid w:val="006D6384"/>
    <w:rsid w:val="006E0F87"/>
    <w:rsid w:val="006E1132"/>
    <w:rsid w:val="006E4C97"/>
    <w:rsid w:val="006F430D"/>
    <w:rsid w:val="006F5D58"/>
    <w:rsid w:val="00701AA1"/>
    <w:rsid w:val="00703C2B"/>
    <w:rsid w:val="00704146"/>
    <w:rsid w:val="007106B5"/>
    <w:rsid w:val="00717723"/>
    <w:rsid w:val="00722A46"/>
    <w:rsid w:val="007237EE"/>
    <w:rsid w:val="00726F5D"/>
    <w:rsid w:val="0073160F"/>
    <w:rsid w:val="007426D8"/>
    <w:rsid w:val="00744042"/>
    <w:rsid w:val="007450E4"/>
    <w:rsid w:val="00760897"/>
    <w:rsid w:val="00760B62"/>
    <w:rsid w:val="00760E2D"/>
    <w:rsid w:val="00763404"/>
    <w:rsid w:val="00766FC3"/>
    <w:rsid w:val="0077103F"/>
    <w:rsid w:val="00783FDD"/>
    <w:rsid w:val="0078772F"/>
    <w:rsid w:val="007A21EF"/>
    <w:rsid w:val="007A3578"/>
    <w:rsid w:val="007A4E07"/>
    <w:rsid w:val="007B5726"/>
    <w:rsid w:val="007B63C8"/>
    <w:rsid w:val="007B6834"/>
    <w:rsid w:val="007C15CD"/>
    <w:rsid w:val="007D1E3D"/>
    <w:rsid w:val="007D2D6E"/>
    <w:rsid w:val="007E063C"/>
    <w:rsid w:val="007E1B70"/>
    <w:rsid w:val="007E5CE3"/>
    <w:rsid w:val="007E5EFE"/>
    <w:rsid w:val="007F0ECC"/>
    <w:rsid w:val="007F2768"/>
    <w:rsid w:val="008032FD"/>
    <w:rsid w:val="00805C3A"/>
    <w:rsid w:val="00814A4B"/>
    <w:rsid w:val="00827D46"/>
    <w:rsid w:val="00837E84"/>
    <w:rsid w:val="0084018C"/>
    <w:rsid w:val="00842BC3"/>
    <w:rsid w:val="00842E32"/>
    <w:rsid w:val="008439B4"/>
    <w:rsid w:val="00850B86"/>
    <w:rsid w:val="00863B87"/>
    <w:rsid w:val="00870ACF"/>
    <w:rsid w:val="00871BA6"/>
    <w:rsid w:val="0087405A"/>
    <w:rsid w:val="00884033"/>
    <w:rsid w:val="0088419F"/>
    <w:rsid w:val="008908CF"/>
    <w:rsid w:val="00890F68"/>
    <w:rsid w:val="008A087A"/>
    <w:rsid w:val="008A334F"/>
    <w:rsid w:val="008A38A5"/>
    <w:rsid w:val="008A4792"/>
    <w:rsid w:val="008B73BB"/>
    <w:rsid w:val="008C0770"/>
    <w:rsid w:val="008C7EAE"/>
    <w:rsid w:val="008D5433"/>
    <w:rsid w:val="008E43ED"/>
    <w:rsid w:val="008E6C8A"/>
    <w:rsid w:val="008F45E5"/>
    <w:rsid w:val="00900419"/>
    <w:rsid w:val="00906072"/>
    <w:rsid w:val="00906079"/>
    <w:rsid w:val="009154A8"/>
    <w:rsid w:val="00917BB0"/>
    <w:rsid w:val="00921660"/>
    <w:rsid w:val="00924DC7"/>
    <w:rsid w:val="00927063"/>
    <w:rsid w:val="00935B34"/>
    <w:rsid w:val="009439EE"/>
    <w:rsid w:val="009461BE"/>
    <w:rsid w:val="00946519"/>
    <w:rsid w:val="009474B8"/>
    <w:rsid w:val="00957C67"/>
    <w:rsid w:val="00964885"/>
    <w:rsid w:val="009708DC"/>
    <w:rsid w:val="009764D0"/>
    <w:rsid w:val="00983128"/>
    <w:rsid w:val="009841B6"/>
    <w:rsid w:val="009965EC"/>
    <w:rsid w:val="009A12EF"/>
    <w:rsid w:val="009A166E"/>
    <w:rsid w:val="009A645A"/>
    <w:rsid w:val="009C4333"/>
    <w:rsid w:val="009D5A7C"/>
    <w:rsid w:val="009D6663"/>
    <w:rsid w:val="009E689F"/>
    <w:rsid w:val="009F1906"/>
    <w:rsid w:val="00A02C3E"/>
    <w:rsid w:val="00A141D4"/>
    <w:rsid w:val="00A16BB0"/>
    <w:rsid w:val="00A17304"/>
    <w:rsid w:val="00A237CD"/>
    <w:rsid w:val="00A24A21"/>
    <w:rsid w:val="00A26123"/>
    <w:rsid w:val="00A265E1"/>
    <w:rsid w:val="00A267D7"/>
    <w:rsid w:val="00A34110"/>
    <w:rsid w:val="00A42844"/>
    <w:rsid w:val="00A44F72"/>
    <w:rsid w:val="00A53010"/>
    <w:rsid w:val="00A720B6"/>
    <w:rsid w:val="00A724C7"/>
    <w:rsid w:val="00A830E1"/>
    <w:rsid w:val="00AA0BAB"/>
    <w:rsid w:val="00AA517E"/>
    <w:rsid w:val="00AB3C53"/>
    <w:rsid w:val="00AB56C6"/>
    <w:rsid w:val="00AC5FDA"/>
    <w:rsid w:val="00AC77B6"/>
    <w:rsid w:val="00AF79CD"/>
    <w:rsid w:val="00B0264C"/>
    <w:rsid w:val="00B160F4"/>
    <w:rsid w:val="00B175C5"/>
    <w:rsid w:val="00B26FB0"/>
    <w:rsid w:val="00B32C30"/>
    <w:rsid w:val="00B3321D"/>
    <w:rsid w:val="00B35098"/>
    <w:rsid w:val="00B41174"/>
    <w:rsid w:val="00B56A18"/>
    <w:rsid w:val="00B56EC8"/>
    <w:rsid w:val="00B6267C"/>
    <w:rsid w:val="00B762B6"/>
    <w:rsid w:val="00B861BB"/>
    <w:rsid w:val="00B87F4D"/>
    <w:rsid w:val="00B9711F"/>
    <w:rsid w:val="00B974D3"/>
    <w:rsid w:val="00BA0E68"/>
    <w:rsid w:val="00BA75B7"/>
    <w:rsid w:val="00BB11B5"/>
    <w:rsid w:val="00BB307E"/>
    <w:rsid w:val="00BB7B43"/>
    <w:rsid w:val="00BC232A"/>
    <w:rsid w:val="00BC53A9"/>
    <w:rsid w:val="00BD1D69"/>
    <w:rsid w:val="00C02358"/>
    <w:rsid w:val="00C05649"/>
    <w:rsid w:val="00C06605"/>
    <w:rsid w:val="00C123DA"/>
    <w:rsid w:val="00C245BC"/>
    <w:rsid w:val="00C25E99"/>
    <w:rsid w:val="00C26A2E"/>
    <w:rsid w:val="00C300BA"/>
    <w:rsid w:val="00C34A75"/>
    <w:rsid w:val="00C4473D"/>
    <w:rsid w:val="00C45131"/>
    <w:rsid w:val="00C46220"/>
    <w:rsid w:val="00C467D2"/>
    <w:rsid w:val="00C47778"/>
    <w:rsid w:val="00C5570D"/>
    <w:rsid w:val="00C625C9"/>
    <w:rsid w:val="00C62C36"/>
    <w:rsid w:val="00C65A9B"/>
    <w:rsid w:val="00C70D6E"/>
    <w:rsid w:val="00C72F54"/>
    <w:rsid w:val="00C82117"/>
    <w:rsid w:val="00C82FB1"/>
    <w:rsid w:val="00C83120"/>
    <w:rsid w:val="00C94CBE"/>
    <w:rsid w:val="00C95131"/>
    <w:rsid w:val="00CA307F"/>
    <w:rsid w:val="00CA3601"/>
    <w:rsid w:val="00CC7160"/>
    <w:rsid w:val="00CD1E06"/>
    <w:rsid w:val="00CD3C7E"/>
    <w:rsid w:val="00CD6A44"/>
    <w:rsid w:val="00CD79D7"/>
    <w:rsid w:val="00CD7E7B"/>
    <w:rsid w:val="00CE3E03"/>
    <w:rsid w:val="00CE508C"/>
    <w:rsid w:val="00CE6E86"/>
    <w:rsid w:val="00CF3EAE"/>
    <w:rsid w:val="00CF7DE3"/>
    <w:rsid w:val="00D0162F"/>
    <w:rsid w:val="00D01918"/>
    <w:rsid w:val="00D03DB7"/>
    <w:rsid w:val="00D05A41"/>
    <w:rsid w:val="00D07506"/>
    <w:rsid w:val="00D2125C"/>
    <w:rsid w:val="00D2262B"/>
    <w:rsid w:val="00D22E25"/>
    <w:rsid w:val="00D2311D"/>
    <w:rsid w:val="00D23E46"/>
    <w:rsid w:val="00D247C5"/>
    <w:rsid w:val="00D263B7"/>
    <w:rsid w:val="00D273E8"/>
    <w:rsid w:val="00D341C8"/>
    <w:rsid w:val="00D45904"/>
    <w:rsid w:val="00D5037F"/>
    <w:rsid w:val="00D569FC"/>
    <w:rsid w:val="00D6243E"/>
    <w:rsid w:val="00D64F4D"/>
    <w:rsid w:val="00D66C99"/>
    <w:rsid w:val="00D71F7E"/>
    <w:rsid w:val="00D73409"/>
    <w:rsid w:val="00D73F3E"/>
    <w:rsid w:val="00D80665"/>
    <w:rsid w:val="00D924D2"/>
    <w:rsid w:val="00D96366"/>
    <w:rsid w:val="00DA7069"/>
    <w:rsid w:val="00DB50CD"/>
    <w:rsid w:val="00DC086E"/>
    <w:rsid w:val="00DC0E18"/>
    <w:rsid w:val="00DC5A8F"/>
    <w:rsid w:val="00DD02FB"/>
    <w:rsid w:val="00DD7766"/>
    <w:rsid w:val="00DD7C3C"/>
    <w:rsid w:val="00DE56F3"/>
    <w:rsid w:val="00DF1EBC"/>
    <w:rsid w:val="00DF509A"/>
    <w:rsid w:val="00DF517E"/>
    <w:rsid w:val="00DF5F42"/>
    <w:rsid w:val="00DF6050"/>
    <w:rsid w:val="00E00C62"/>
    <w:rsid w:val="00E00EA2"/>
    <w:rsid w:val="00E0499B"/>
    <w:rsid w:val="00E140C9"/>
    <w:rsid w:val="00E16F1E"/>
    <w:rsid w:val="00E20341"/>
    <w:rsid w:val="00E24C76"/>
    <w:rsid w:val="00E35A56"/>
    <w:rsid w:val="00E5036C"/>
    <w:rsid w:val="00E50A92"/>
    <w:rsid w:val="00E533A7"/>
    <w:rsid w:val="00E64ED6"/>
    <w:rsid w:val="00E7325E"/>
    <w:rsid w:val="00E77E92"/>
    <w:rsid w:val="00E863C9"/>
    <w:rsid w:val="00E94243"/>
    <w:rsid w:val="00EA1CDF"/>
    <w:rsid w:val="00EB5BC6"/>
    <w:rsid w:val="00EC13CF"/>
    <w:rsid w:val="00ED7F0B"/>
    <w:rsid w:val="00EE70A3"/>
    <w:rsid w:val="00EE7C6B"/>
    <w:rsid w:val="00EF1FF6"/>
    <w:rsid w:val="00EF2A27"/>
    <w:rsid w:val="00EF2BEC"/>
    <w:rsid w:val="00EF43B6"/>
    <w:rsid w:val="00EF7915"/>
    <w:rsid w:val="00F03921"/>
    <w:rsid w:val="00F06366"/>
    <w:rsid w:val="00F250E7"/>
    <w:rsid w:val="00F2661C"/>
    <w:rsid w:val="00F27017"/>
    <w:rsid w:val="00F275EB"/>
    <w:rsid w:val="00F27650"/>
    <w:rsid w:val="00F27AFC"/>
    <w:rsid w:val="00F31DB0"/>
    <w:rsid w:val="00F323AA"/>
    <w:rsid w:val="00F350F3"/>
    <w:rsid w:val="00F4077E"/>
    <w:rsid w:val="00F46766"/>
    <w:rsid w:val="00F5366D"/>
    <w:rsid w:val="00F53FA9"/>
    <w:rsid w:val="00F63B6E"/>
    <w:rsid w:val="00F678CB"/>
    <w:rsid w:val="00F70485"/>
    <w:rsid w:val="00F75044"/>
    <w:rsid w:val="00F818D8"/>
    <w:rsid w:val="00F8319E"/>
    <w:rsid w:val="00F900F9"/>
    <w:rsid w:val="00F926BA"/>
    <w:rsid w:val="00F929E7"/>
    <w:rsid w:val="00F93A11"/>
    <w:rsid w:val="00FA3FE2"/>
    <w:rsid w:val="00FB00C2"/>
    <w:rsid w:val="00FB51FD"/>
    <w:rsid w:val="00FC4300"/>
    <w:rsid w:val="00FC754D"/>
    <w:rsid w:val="00FD1D3F"/>
    <w:rsid w:val="00FD5A24"/>
    <w:rsid w:val="00FE4701"/>
    <w:rsid w:val="00FF7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26AE82-CB36-4D35-922D-CA92C189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EF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F27AFC"/>
    <w:pPr>
      <w:shd w:val="clear" w:color="auto" w:fill="000080"/>
    </w:pPr>
    <w:rPr>
      <w:rFonts w:ascii="Tahoma" w:hAnsi="Tahoma" w:cs="Tahoma"/>
      <w:sz w:val="20"/>
      <w:szCs w:val="20"/>
    </w:rPr>
  </w:style>
  <w:style w:type="paragraph" w:styleId="a4">
    <w:name w:val="Balloon Text"/>
    <w:basedOn w:val="a"/>
    <w:semiHidden/>
    <w:rsid w:val="00F27AFC"/>
    <w:rPr>
      <w:rFonts w:ascii="Tahoma" w:hAnsi="Tahoma" w:cs="Tahoma"/>
      <w:sz w:val="16"/>
      <w:szCs w:val="16"/>
    </w:rPr>
  </w:style>
  <w:style w:type="paragraph" w:styleId="a5">
    <w:name w:val="footer"/>
    <w:basedOn w:val="a"/>
    <w:rsid w:val="008C7EAE"/>
    <w:pPr>
      <w:tabs>
        <w:tab w:val="center" w:pos="4677"/>
        <w:tab w:val="right" w:pos="9355"/>
      </w:tabs>
    </w:pPr>
  </w:style>
  <w:style w:type="character" w:styleId="a6">
    <w:name w:val="page number"/>
    <w:basedOn w:val="a0"/>
    <w:rsid w:val="008C7EAE"/>
  </w:style>
  <w:style w:type="table" w:styleId="a7">
    <w:name w:val="Table Grid"/>
    <w:basedOn w:val="a1"/>
    <w:rsid w:val="00081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qFormat/>
    <w:rsid w:val="00EF7915"/>
    <w:rPr>
      <w:i/>
      <w:iCs/>
    </w:rPr>
  </w:style>
  <w:style w:type="character" w:customStyle="1" w:styleId="apple-converted-space">
    <w:name w:val="apple-converted-space"/>
    <w:basedOn w:val="a0"/>
    <w:rsid w:val="00EF7915"/>
  </w:style>
  <w:style w:type="paragraph" w:styleId="a9">
    <w:name w:val="header"/>
    <w:basedOn w:val="a"/>
    <w:link w:val="aa"/>
    <w:rsid w:val="00AA517E"/>
    <w:pPr>
      <w:tabs>
        <w:tab w:val="center" w:pos="4677"/>
        <w:tab w:val="right" w:pos="9355"/>
      </w:tabs>
    </w:pPr>
  </w:style>
  <w:style w:type="character" w:customStyle="1" w:styleId="aa">
    <w:name w:val="Верхний колонтитул Знак"/>
    <w:link w:val="a9"/>
    <w:rsid w:val="00AA517E"/>
    <w:rPr>
      <w:sz w:val="24"/>
      <w:szCs w:val="24"/>
    </w:rPr>
  </w:style>
  <w:style w:type="paragraph" w:styleId="ab">
    <w:name w:val="No Spacing"/>
    <w:uiPriority w:val="1"/>
    <w:qFormat/>
    <w:rsid w:val="00850B86"/>
    <w:rPr>
      <w:sz w:val="24"/>
      <w:szCs w:val="24"/>
    </w:rPr>
  </w:style>
  <w:style w:type="paragraph" w:styleId="ac">
    <w:name w:val="List Paragraph"/>
    <w:basedOn w:val="a"/>
    <w:uiPriority w:val="99"/>
    <w:qFormat/>
    <w:rsid w:val="00AC5FDA"/>
    <w:pPr>
      <w:ind w:left="720"/>
      <w:contextualSpacing/>
    </w:pPr>
  </w:style>
  <w:style w:type="paragraph" w:styleId="ad">
    <w:name w:val="endnote text"/>
    <w:basedOn w:val="a"/>
    <w:link w:val="ae"/>
    <w:rsid w:val="000D44BD"/>
    <w:rPr>
      <w:sz w:val="20"/>
      <w:szCs w:val="20"/>
    </w:rPr>
  </w:style>
  <w:style w:type="character" w:customStyle="1" w:styleId="ae">
    <w:name w:val="Текст концевой сноски Знак"/>
    <w:basedOn w:val="a0"/>
    <w:link w:val="ad"/>
    <w:rsid w:val="000D44BD"/>
  </w:style>
  <w:style w:type="character" w:styleId="af">
    <w:name w:val="endnote reference"/>
    <w:basedOn w:val="a0"/>
    <w:rsid w:val="000D44BD"/>
    <w:rPr>
      <w:vertAlign w:val="superscript"/>
    </w:rPr>
  </w:style>
  <w:style w:type="character" w:styleId="af0">
    <w:name w:val="annotation reference"/>
    <w:basedOn w:val="a0"/>
    <w:rsid w:val="000D44BD"/>
    <w:rPr>
      <w:sz w:val="16"/>
      <w:szCs w:val="16"/>
    </w:rPr>
  </w:style>
  <w:style w:type="paragraph" w:styleId="af1">
    <w:name w:val="annotation text"/>
    <w:basedOn w:val="a"/>
    <w:link w:val="af2"/>
    <w:rsid w:val="000D44BD"/>
    <w:rPr>
      <w:sz w:val="20"/>
      <w:szCs w:val="20"/>
    </w:rPr>
  </w:style>
  <w:style w:type="character" w:customStyle="1" w:styleId="af2">
    <w:name w:val="Текст примечания Знак"/>
    <w:basedOn w:val="a0"/>
    <w:link w:val="af1"/>
    <w:rsid w:val="000D44BD"/>
  </w:style>
  <w:style w:type="paragraph" w:styleId="af3">
    <w:name w:val="annotation subject"/>
    <w:basedOn w:val="af1"/>
    <w:next w:val="af1"/>
    <w:link w:val="af4"/>
    <w:rsid w:val="000D44BD"/>
    <w:rPr>
      <w:b/>
      <w:bCs/>
    </w:rPr>
  </w:style>
  <w:style w:type="character" w:customStyle="1" w:styleId="af4">
    <w:name w:val="Тема примечания Знак"/>
    <w:basedOn w:val="af2"/>
    <w:link w:val="af3"/>
    <w:rsid w:val="000D44BD"/>
    <w:rPr>
      <w:b/>
      <w:bCs/>
    </w:rPr>
  </w:style>
  <w:style w:type="character" w:styleId="af5">
    <w:name w:val="Hyperlink"/>
    <w:basedOn w:val="a0"/>
    <w:rsid w:val="008740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5243">
      <w:bodyDiv w:val="1"/>
      <w:marLeft w:val="0"/>
      <w:marRight w:val="0"/>
      <w:marTop w:val="0"/>
      <w:marBottom w:val="0"/>
      <w:divBdr>
        <w:top w:val="none" w:sz="0" w:space="0" w:color="auto"/>
        <w:left w:val="none" w:sz="0" w:space="0" w:color="auto"/>
        <w:bottom w:val="none" w:sz="0" w:space="0" w:color="auto"/>
        <w:right w:val="none" w:sz="0" w:space="0" w:color="auto"/>
      </w:divBdr>
    </w:div>
    <w:div w:id="702827414">
      <w:bodyDiv w:val="1"/>
      <w:marLeft w:val="0"/>
      <w:marRight w:val="0"/>
      <w:marTop w:val="0"/>
      <w:marBottom w:val="0"/>
      <w:divBdr>
        <w:top w:val="none" w:sz="0" w:space="0" w:color="auto"/>
        <w:left w:val="none" w:sz="0" w:space="0" w:color="auto"/>
        <w:bottom w:val="none" w:sz="0" w:space="0" w:color="auto"/>
        <w:right w:val="none" w:sz="0" w:space="0" w:color="auto"/>
      </w:divBdr>
    </w:div>
    <w:div w:id="962543010">
      <w:bodyDiv w:val="1"/>
      <w:marLeft w:val="0"/>
      <w:marRight w:val="0"/>
      <w:marTop w:val="0"/>
      <w:marBottom w:val="0"/>
      <w:divBdr>
        <w:top w:val="none" w:sz="0" w:space="0" w:color="auto"/>
        <w:left w:val="none" w:sz="0" w:space="0" w:color="auto"/>
        <w:bottom w:val="none" w:sz="0" w:space="0" w:color="auto"/>
        <w:right w:val="none" w:sz="0" w:space="0" w:color="auto"/>
      </w:divBdr>
    </w:div>
    <w:div w:id="1433741307">
      <w:bodyDiv w:val="1"/>
      <w:marLeft w:val="0"/>
      <w:marRight w:val="0"/>
      <w:marTop w:val="0"/>
      <w:marBottom w:val="0"/>
      <w:divBdr>
        <w:top w:val="none" w:sz="0" w:space="0" w:color="auto"/>
        <w:left w:val="none" w:sz="0" w:space="0" w:color="auto"/>
        <w:bottom w:val="none" w:sz="0" w:space="0" w:color="auto"/>
        <w:right w:val="none" w:sz="0" w:space="0" w:color="auto"/>
      </w:divBdr>
    </w:div>
    <w:div w:id="1492722628">
      <w:bodyDiv w:val="1"/>
      <w:marLeft w:val="0"/>
      <w:marRight w:val="0"/>
      <w:marTop w:val="0"/>
      <w:marBottom w:val="0"/>
      <w:divBdr>
        <w:top w:val="none" w:sz="0" w:space="0" w:color="auto"/>
        <w:left w:val="none" w:sz="0" w:space="0" w:color="auto"/>
        <w:bottom w:val="none" w:sz="0" w:space="0" w:color="auto"/>
        <w:right w:val="none" w:sz="0" w:space="0" w:color="auto"/>
      </w:divBdr>
    </w:div>
    <w:div w:id="156906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ha.u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ha.u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8D5C2-CB7A-4A8F-99E6-3C8A277DE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4426</Words>
  <Characters>25229</Characters>
  <Application>Microsoft Office Word</Application>
  <DocSecurity>0</DocSecurity>
  <Lines>210</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Университет ИНХА в Ташкенте</vt:lpstr>
      <vt:lpstr>Университет ИНХА в Ташкенте</vt:lpstr>
    </vt:vector>
  </TitlesOfParts>
  <Company>RePack by SPecialiST</Company>
  <LinksUpToDate>false</LinksUpToDate>
  <CharactersWithSpaces>29596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Университет ИНХА в Ташкенте</dc:title>
  <dc:subject/>
  <dc:creator>DPY-RTT</dc:creator>
  <cp:keywords/>
  <cp:lastModifiedBy>Xilola Akramova</cp:lastModifiedBy>
  <cp:revision>5</cp:revision>
  <cp:lastPrinted>2021-04-28T11:11:00Z</cp:lastPrinted>
  <dcterms:created xsi:type="dcterms:W3CDTF">2021-12-09T13:12:00Z</dcterms:created>
  <dcterms:modified xsi:type="dcterms:W3CDTF">2021-12-16T05:13:00Z</dcterms:modified>
</cp:coreProperties>
</file>